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77C" w:rsidRPr="00B678D0" w:rsidRDefault="0017377C" w:rsidP="00A733D0">
      <w:pPr>
        <w:spacing w:after="240"/>
        <w:ind w:left="560"/>
        <w:contextualSpacing/>
        <w:jc w:val="both"/>
        <w:rPr>
          <w:rFonts w:cs="Arial"/>
          <w:sz w:val="24"/>
        </w:rPr>
      </w:pPr>
      <w:bookmarkStart w:id="0" w:name="_GoBack"/>
      <w:bookmarkEnd w:id="0"/>
    </w:p>
    <w:p w:rsidR="00B603D8" w:rsidRPr="00B678D0" w:rsidRDefault="0015714F" w:rsidP="00A733D0">
      <w:pPr>
        <w:spacing w:after="240"/>
        <w:contextualSpacing/>
        <w:jc w:val="both"/>
        <w:rPr>
          <w:rFonts w:cs="Arial"/>
          <w:b/>
          <w:sz w:val="24"/>
        </w:rPr>
      </w:pPr>
      <w:r w:rsidRPr="004217B4">
        <w:rPr>
          <w:rFonts w:cs="Arial"/>
          <w:noProof/>
          <w:sz w:val="24"/>
          <w:lang w:eastAsia="en-GB"/>
        </w:rPr>
        <w:drawing>
          <wp:inline distT="0" distB="0" distL="0" distR="0" wp14:anchorId="79124D89" wp14:editId="4E356C5E">
            <wp:extent cx="1581150" cy="51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514350"/>
                    </a:xfrm>
                    <a:prstGeom prst="rect">
                      <a:avLst/>
                    </a:prstGeom>
                    <a:noFill/>
                  </pic:spPr>
                </pic:pic>
              </a:graphicData>
            </a:graphic>
          </wp:inline>
        </w:drawing>
      </w:r>
      <w:r>
        <w:rPr>
          <w:rFonts w:cs="Arial"/>
          <w:b/>
          <w:sz w:val="24"/>
        </w:rPr>
        <w:t xml:space="preserve">                                                                                                   </w:t>
      </w:r>
      <w:r w:rsidRPr="004217B4">
        <w:rPr>
          <w:rFonts w:cs="Arial"/>
          <w:noProof/>
          <w:sz w:val="24"/>
          <w:lang w:eastAsia="en-GB"/>
        </w:rPr>
        <w:drawing>
          <wp:inline distT="0" distB="0" distL="0" distR="0" wp14:anchorId="728B25B1" wp14:editId="5F31E572">
            <wp:extent cx="1085850"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pic:spPr>
                </pic:pic>
              </a:graphicData>
            </a:graphic>
          </wp:inline>
        </w:drawing>
      </w:r>
    </w:p>
    <w:p w:rsidR="00B603D8" w:rsidRPr="00B678D0" w:rsidRDefault="00B603D8" w:rsidP="00A733D0">
      <w:pPr>
        <w:spacing w:after="240"/>
        <w:contextualSpacing/>
        <w:jc w:val="both"/>
        <w:rPr>
          <w:rFonts w:cs="Arial"/>
          <w:b/>
          <w:sz w:val="24"/>
        </w:rPr>
      </w:pPr>
    </w:p>
    <w:p w:rsidR="00B603D8" w:rsidRPr="00B678D0" w:rsidRDefault="00B603D8" w:rsidP="00A733D0">
      <w:pPr>
        <w:spacing w:after="240"/>
        <w:contextualSpacing/>
        <w:jc w:val="both"/>
        <w:rPr>
          <w:rFonts w:cs="Arial"/>
          <w:b/>
          <w:sz w:val="24"/>
        </w:rPr>
      </w:pPr>
    </w:p>
    <w:p w:rsidR="00B603D8" w:rsidRPr="00B678D0" w:rsidRDefault="00B603D8" w:rsidP="00A733D0">
      <w:pPr>
        <w:spacing w:after="240"/>
        <w:contextualSpacing/>
        <w:jc w:val="both"/>
        <w:rPr>
          <w:rFonts w:cs="Arial"/>
          <w:b/>
          <w:sz w:val="24"/>
        </w:rPr>
      </w:pPr>
    </w:p>
    <w:p w:rsidR="00B603D8" w:rsidRPr="00B678D0" w:rsidRDefault="00B603D8" w:rsidP="00A733D0">
      <w:pPr>
        <w:spacing w:after="240"/>
        <w:contextualSpacing/>
        <w:jc w:val="both"/>
        <w:rPr>
          <w:rFonts w:cs="Arial"/>
          <w:b/>
          <w:sz w:val="24"/>
        </w:rPr>
      </w:pPr>
    </w:p>
    <w:p w:rsidR="00B603D8" w:rsidRPr="00B678D0" w:rsidRDefault="00B603D8" w:rsidP="00A733D0">
      <w:pPr>
        <w:spacing w:after="240"/>
        <w:contextualSpacing/>
        <w:jc w:val="both"/>
        <w:rPr>
          <w:rFonts w:cs="Arial"/>
          <w:b/>
          <w:sz w:val="24"/>
        </w:rPr>
      </w:pPr>
    </w:p>
    <w:p w:rsidR="00B37497" w:rsidRPr="00B678D0" w:rsidRDefault="00B37497" w:rsidP="00A733D0">
      <w:pPr>
        <w:spacing w:after="240"/>
        <w:contextualSpacing/>
        <w:jc w:val="both"/>
        <w:rPr>
          <w:rFonts w:cs="Arial"/>
          <w:b/>
          <w:sz w:val="24"/>
        </w:rPr>
      </w:pPr>
    </w:p>
    <w:p w:rsidR="00B37497" w:rsidRPr="00B678D0" w:rsidRDefault="00B37497" w:rsidP="00A733D0">
      <w:pPr>
        <w:spacing w:after="240"/>
        <w:contextualSpacing/>
        <w:jc w:val="both"/>
        <w:rPr>
          <w:rFonts w:cs="Arial"/>
          <w:b/>
          <w:sz w:val="24"/>
        </w:rPr>
      </w:pPr>
    </w:p>
    <w:p w:rsidR="00A54087" w:rsidRDefault="00A54087" w:rsidP="00A733D0">
      <w:pPr>
        <w:spacing w:after="240"/>
        <w:contextualSpacing/>
        <w:jc w:val="both"/>
        <w:rPr>
          <w:rFonts w:cs="Arial"/>
          <w:b/>
          <w:sz w:val="24"/>
        </w:rPr>
      </w:pPr>
    </w:p>
    <w:p w:rsidR="00A54087" w:rsidRDefault="00A54087" w:rsidP="00A733D0">
      <w:pPr>
        <w:spacing w:after="240"/>
        <w:contextualSpacing/>
        <w:jc w:val="both"/>
        <w:rPr>
          <w:rFonts w:cs="Arial"/>
          <w:b/>
          <w:sz w:val="24"/>
        </w:rPr>
      </w:pPr>
    </w:p>
    <w:p w:rsidR="00A54087" w:rsidRDefault="00A54087" w:rsidP="00A733D0">
      <w:pPr>
        <w:spacing w:after="240"/>
        <w:contextualSpacing/>
        <w:jc w:val="both"/>
        <w:rPr>
          <w:rFonts w:cs="Arial"/>
          <w:b/>
          <w:sz w:val="24"/>
        </w:rPr>
      </w:pPr>
    </w:p>
    <w:p w:rsidR="00A54087" w:rsidRDefault="00A54087" w:rsidP="00A733D0">
      <w:pPr>
        <w:spacing w:after="240"/>
        <w:contextualSpacing/>
        <w:jc w:val="both"/>
        <w:rPr>
          <w:rFonts w:cs="Arial"/>
          <w:b/>
          <w:sz w:val="24"/>
        </w:rPr>
      </w:pPr>
    </w:p>
    <w:p w:rsidR="00A54087" w:rsidRDefault="00A54087" w:rsidP="00A733D0">
      <w:pPr>
        <w:spacing w:after="240"/>
        <w:contextualSpacing/>
        <w:jc w:val="both"/>
        <w:rPr>
          <w:rFonts w:cs="Arial"/>
          <w:b/>
          <w:sz w:val="24"/>
        </w:rPr>
      </w:pPr>
    </w:p>
    <w:p w:rsidR="00A54087" w:rsidRDefault="00A54087" w:rsidP="00A733D0">
      <w:pPr>
        <w:spacing w:after="240"/>
        <w:contextualSpacing/>
        <w:jc w:val="both"/>
        <w:rPr>
          <w:rFonts w:cs="Arial"/>
          <w:b/>
          <w:sz w:val="24"/>
        </w:rPr>
      </w:pPr>
    </w:p>
    <w:p w:rsidR="00A54087" w:rsidRDefault="00A54087" w:rsidP="00A733D0">
      <w:pPr>
        <w:spacing w:after="240"/>
        <w:contextualSpacing/>
        <w:jc w:val="both"/>
        <w:rPr>
          <w:rFonts w:cs="Arial"/>
          <w:b/>
          <w:sz w:val="24"/>
        </w:rPr>
      </w:pPr>
    </w:p>
    <w:p w:rsidR="00A54087" w:rsidRDefault="00A54087" w:rsidP="00A733D0">
      <w:pPr>
        <w:spacing w:after="240"/>
        <w:contextualSpacing/>
        <w:jc w:val="both"/>
        <w:rPr>
          <w:rFonts w:cs="Arial"/>
          <w:b/>
          <w:sz w:val="24"/>
        </w:rPr>
      </w:pPr>
    </w:p>
    <w:p w:rsidR="00A54087" w:rsidRDefault="00A54087" w:rsidP="00A733D0">
      <w:pPr>
        <w:spacing w:after="240"/>
        <w:contextualSpacing/>
        <w:jc w:val="both"/>
        <w:rPr>
          <w:rFonts w:cs="Arial"/>
          <w:b/>
          <w:sz w:val="24"/>
        </w:rPr>
      </w:pPr>
    </w:p>
    <w:p w:rsidR="00A54087" w:rsidRDefault="00A54087" w:rsidP="00A733D0">
      <w:pPr>
        <w:spacing w:after="240"/>
        <w:contextualSpacing/>
        <w:jc w:val="both"/>
        <w:rPr>
          <w:rFonts w:cs="Arial"/>
          <w:b/>
          <w:sz w:val="24"/>
        </w:rPr>
      </w:pPr>
    </w:p>
    <w:p w:rsidR="00A54087" w:rsidRDefault="00A54087" w:rsidP="00A733D0">
      <w:pPr>
        <w:spacing w:after="240"/>
        <w:contextualSpacing/>
        <w:jc w:val="both"/>
        <w:rPr>
          <w:rFonts w:cs="Arial"/>
          <w:b/>
          <w:sz w:val="24"/>
        </w:rPr>
      </w:pPr>
    </w:p>
    <w:p w:rsidR="00B603D8" w:rsidRPr="00B678D0" w:rsidRDefault="00C02CFA" w:rsidP="00A54087">
      <w:pPr>
        <w:spacing w:after="240"/>
        <w:contextualSpacing/>
        <w:jc w:val="center"/>
        <w:rPr>
          <w:rFonts w:cs="Arial"/>
          <w:b/>
          <w:sz w:val="24"/>
        </w:rPr>
      </w:pPr>
      <w:r w:rsidRPr="00B678D0">
        <w:rPr>
          <w:rFonts w:cs="Arial"/>
          <w:b/>
          <w:sz w:val="24"/>
        </w:rPr>
        <w:t>Grant Scheme for Capacity Building on Social Enterprise</w:t>
      </w:r>
    </w:p>
    <w:p w:rsidR="00B603D8" w:rsidRPr="00B678D0" w:rsidRDefault="00E60F75" w:rsidP="00A54087">
      <w:pPr>
        <w:spacing w:after="240"/>
        <w:contextualSpacing/>
        <w:jc w:val="center"/>
        <w:rPr>
          <w:rFonts w:cs="Arial"/>
          <w:b/>
          <w:sz w:val="24"/>
        </w:rPr>
      </w:pPr>
      <w:r w:rsidRPr="00B678D0">
        <w:rPr>
          <w:rFonts w:cs="Arial"/>
          <w:b/>
          <w:sz w:val="24"/>
        </w:rPr>
        <w:t>Guideline</w:t>
      </w:r>
      <w:r w:rsidR="00CD1BF0" w:rsidRPr="00B678D0">
        <w:rPr>
          <w:rFonts w:cs="Arial"/>
          <w:b/>
          <w:sz w:val="24"/>
        </w:rPr>
        <w:t>s</w:t>
      </w:r>
      <w:r w:rsidR="00351515" w:rsidRPr="00B678D0">
        <w:rPr>
          <w:rFonts w:cs="Arial"/>
          <w:b/>
          <w:sz w:val="24"/>
        </w:rPr>
        <w:t xml:space="preserve"> for Civil Society Organisations</w:t>
      </w:r>
    </w:p>
    <w:p w:rsidR="001755CB" w:rsidRPr="00B678D0" w:rsidRDefault="001755CB" w:rsidP="00A54087">
      <w:pPr>
        <w:spacing w:after="240"/>
        <w:contextualSpacing/>
        <w:jc w:val="center"/>
        <w:rPr>
          <w:rFonts w:cs="Arial"/>
          <w:b/>
          <w:sz w:val="24"/>
        </w:rPr>
      </w:pPr>
    </w:p>
    <w:p w:rsidR="00B603D8" w:rsidRPr="00B678D0" w:rsidRDefault="00B603D8" w:rsidP="00A54087">
      <w:pPr>
        <w:spacing w:after="240"/>
        <w:contextualSpacing/>
        <w:jc w:val="center"/>
        <w:rPr>
          <w:rFonts w:cs="Arial"/>
          <w:b/>
          <w:sz w:val="24"/>
        </w:rPr>
      </w:pPr>
    </w:p>
    <w:p w:rsidR="00B603D8" w:rsidRPr="00B678D0" w:rsidRDefault="00B603D8" w:rsidP="00A54087">
      <w:pPr>
        <w:spacing w:after="240"/>
        <w:contextualSpacing/>
        <w:jc w:val="center"/>
        <w:rPr>
          <w:rFonts w:cs="Arial"/>
          <w:b/>
          <w:sz w:val="24"/>
        </w:rPr>
      </w:pPr>
    </w:p>
    <w:p w:rsidR="00E60F75" w:rsidRPr="00B678D0" w:rsidRDefault="00E60F75" w:rsidP="00A54087">
      <w:pPr>
        <w:spacing w:after="240"/>
        <w:contextualSpacing/>
        <w:jc w:val="center"/>
        <w:rPr>
          <w:rFonts w:cs="Arial"/>
          <w:b/>
          <w:sz w:val="24"/>
        </w:rPr>
      </w:pPr>
    </w:p>
    <w:p w:rsidR="00287ABF" w:rsidRPr="00B678D0" w:rsidRDefault="00287ABF" w:rsidP="00A54087">
      <w:pPr>
        <w:spacing w:after="240"/>
        <w:contextualSpacing/>
        <w:jc w:val="center"/>
        <w:rPr>
          <w:rFonts w:cs="Arial"/>
          <w:b/>
          <w:sz w:val="24"/>
        </w:rPr>
      </w:pPr>
    </w:p>
    <w:p w:rsidR="00F13A20" w:rsidRPr="00B678D0" w:rsidRDefault="00C02CFA" w:rsidP="00A54087">
      <w:pPr>
        <w:spacing w:after="240"/>
        <w:contextualSpacing/>
        <w:jc w:val="center"/>
        <w:rPr>
          <w:rFonts w:cs="Arial"/>
          <w:b/>
          <w:sz w:val="24"/>
        </w:rPr>
      </w:pPr>
      <w:r w:rsidRPr="00B678D0">
        <w:rPr>
          <w:rFonts w:cs="Arial"/>
          <w:b/>
          <w:sz w:val="24"/>
        </w:rPr>
        <w:t>June 2016</w:t>
      </w:r>
    </w:p>
    <w:p w:rsidR="00AC3696" w:rsidRPr="00B678D0" w:rsidRDefault="00AC3696" w:rsidP="00A733D0">
      <w:pPr>
        <w:spacing w:after="240"/>
        <w:contextualSpacing/>
        <w:jc w:val="both"/>
        <w:rPr>
          <w:rFonts w:cs="Arial"/>
          <w:b/>
          <w:sz w:val="24"/>
        </w:rPr>
      </w:pPr>
    </w:p>
    <w:p w:rsidR="00B603D8" w:rsidRPr="00B678D0" w:rsidRDefault="00B603D8" w:rsidP="00A733D0">
      <w:pPr>
        <w:spacing w:after="240"/>
        <w:contextualSpacing/>
        <w:jc w:val="both"/>
        <w:rPr>
          <w:rFonts w:cs="Arial"/>
          <w:b/>
          <w:sz w:val="24"/>
        </w:rPr>
      </w:pPr>
    </w:p>
    <w:p w:rsidR="00B603D8" w:rsidRPr="00B678D0" w:rsidRDefault="00B603D8" w:rsidP="00A733D0">
      <w:pPr>
        <w:spacing w:after="240"/>
        <w:contextualSpacing/>
        <w:jc w:val="both"/>
        <w:rPr>
          <w:rFonts w:cs="Arial"/>
          <w:b/>
          <w:sz w:val="24"/>
        </w:rPr>
      </w:pPr>
    </w:p>
    <w:p w:rsidR="00B603D8" w:rsidRPr="00B678D0" w:rsidRDefault="00B603D8" w:rsidP="00A733D0">
      <w:pPr>
        <w:spacing w:after="240"/>
        <w:contextualSpacing/>
        <w:jc w:val="both"/>
        <w:rPr>
          <w:rFonts w:cs="Arial"/>
          <w:b/>
          <w:sz w:val="24"/>
        </w:rPr>
      </w:pPr>
    </w:p>
    <w:p w:rsidR="00B603D8" w:rsidRPr="00B678D0" w:rsidRDefault="00B603D8" w:rsidP="00A733D0">
      <w:pPr>
        <w:spacing w:after="240"/>
        <w:contextualSpacing/>
        <w:jc w:val="both"/>
        <w:rPr>
          <w:rFonts w:cs="Arial"/>
          <w:b/>
          <w:sz w:val="24"/>
        </w:rPr>
      </w:pPr>
    </w:p>
    <w:p w:rsidR="00B603D8" w:rsidRPr="00B678D0" w:rsidRDefault="00B603D8" w:rsidP="00A733D0">
      <w:pPr>
        <w:spacing w:after="240"/>
        <w:contextualSpacing/>
        <w:jc w:val="both"/>
        <w:rPr>
          <w:rFonts w:cs="Arial"/>
          <w:b/>
          <w:sz w:val="24"/>
        </w:rPr>
      </w:pPr>
    </w:p>
    <w:p w:rsidR="00B603D8" w:rsidRPr="00B678D0" w:rsidRDefault="00B603D8" w:rsidP="00A733D0">
      <w:pPr>
        <w:spacing w:after="240"/>
        <w:contextualSpacing/>
        <w:jc w:val="both"/>
        <w:rPr>
          <w:rFonts w:cs="Arial"/>
          <w:b/>
          <w:sz w:val="24"/>
        </w:rPr>
      </w:pPr>
    </w:p>
    <w:p w:rsidR="001755CB" w:rsidRPr="00B678D0" w:rsidRDefault="001755CB" w:rsidP="00A733D0">
      <w:pPr>
        <w:spacing w:after="240"/>
        <w:contextualSpacing/>
        <w:jc w:val="both"/>
        <w:rPr>
          <w:rFonts w:cs="Arial"/>
          <w:b/>
          <w:sz w:val="24"/>
        </w:rPr>
      </w:pPr>
    </w:p>
    <w:p w:rsidR="00B603D8" w:rsidRPr="00B678D0" w:rsidRDefault="00B603D8" w:rsidP="00A733D0">
      <w:pPr>
        <w:spacing w:after="240"/>
        <w:contextualSpacing/>
        <w:jc w:val="both"/>
        <w:rPr>
          <w:rFonts w:cs="Arial"/>
          <w:b/>
          <w:sz w:val="24"/>
        </w:rPr>
      </w:pPr>
    </w:p>
    <w:p w:rsidR="00960F2A" w:rsidRPr="00B678D0" w:rsidRDefault="00960F2A" w:rsidP="00A733D0">
      <w:pPr>
        <w:tabs>
          <w:tab w:val="clear" w:pos="200"/>
          <w:tab w:val="clear" w:pos="360"/>
        </w:tabs>
        <w:suppressAutoHyphens w:val="0"/>
        <w:spacing w:after="200" w:line="276" w:lineRule="auto"/>
        <w:jc w:val="both"/>
        <w:rPr>
          <w:rFonts w:cs="Arial"/>
          <w:b/>
          <w:sz w:val="24"/>
        </w:rPr>
      </w:pPr>
      <w:r w:rsidRPr="00B678D0">
        <w:rPr>
          <w:rFonts w:cs="Arial"/>
          <w:b/>
          <w:sz w:val="24"/>
        </w:rPr>
        <w:br w:type="page"/>
      </w:r>
    </w:p>
    <w:p w:rsidR="00960F2A" w:rsidRPr="00B678D0" w:rsidRDefault="00960F2A" w:rsidP="00A733D0">
      <w:pPr>
        <w:spacing w:after="240"/>
        <w:contextualSpacing/>
        <w:jc w:val="both"/>
        <w:rPr>
          <w:rFonts w:cs="Arial"/>
          <w:b/>
          <w:sz w:val="24"/>
        </w:rPr>
      </w:pPr>
    </w:p>
    <w:p w:rsidR="00920140" w:rsidRPr="00B678D0" w:rsidRDefault="004E5616" w:rsidP="00A733D0">
      <w:pPr>
        <w:spacing w:after="240"/>
        <w:contextualSpacing/>
        <w:jc w:val="both"/>
        <w:rPr>
          <w:rFonts w:cs="Arial"/>
          <w:sz w:val="24"/>
        </w:rPr>
      </w:pPr>
      <w:r w:rsidRPr="00B678D0">
        <w:rPr>
          <w:rFonts w:cs="Arial"/>
          <w:b/>
          <w:sz w:val="24"/>
        </w:rPr>
        <w:t>CONTENTS</w:t>
      </w:r>
      <w:r w:rsidR="00920140" w:rsidRPr="00B678D0">
        <w:rPr>
          <w:rFonts w:cs="Arial"/>
          <w:b/>
          <w:sz w:val="24"/>
        </w:rPr>
        <w:tab/>
      </w:r>
      <w:r w:rsidR="00920140" w:rsidRPr="00B678D0">
        <w:rPr>
          <w:rFonts w:cs="Arial"/>
          <w:b/>
          <w:sz w:val="24"/>
        </w:rPr>
        <w:tab/>
      </w:r>
      <w:r w:rsidR="00920140" w:rsidRPr="00B678D0">
        <w:rPr>
          <w:rFonts w:cs="Arial"/>
          <w:b/>
          <w:sz w:val="24"/>
        </w:rPr>
        <w:tab/>
      </w:r>
      <w:r w:rsidR="00920140" w:rsidRPr="00B678D0">
        <w:rPr>
          <w:rFonts w:cs="Arial"/>
          <w:b/>
          <w:sz w:val="24"/>
        </w:rPr>
        <w:tab/>
      </w:r>
      <w:r w:rsidR="00920140" w:rsidRPr="00B678D0">
        <w:rPr>
          <w:rFonts w:cs="Arial"/>
          <w:b/>
          <w:sz w:val="24"/>
        </w:rPr>
        <w:tab/>
      </w:r>
      <w:r w:rsidR="00920140" w:rsidRPr="00B678D0">
        <w:rPr>
          <w:rFonts w:cs="Arial"/>
          <w:b/>
          <w:sz w:val="24"/>
        </w:rPr>
        <w:tab/>
      </w:r>
      <w:r w:rsidR="00920140" w:rsidRPr="00B678D0">
        <w:rPr>
          <w:rFonts w:cs="Arial"/>
          <w:b/>
          <w:sz w:val="24"/>
        </w:rPr>
        <w:tab/>
      </w:r>
      <w:r w:rsidR="00920140" w:rsidRPr="00B678D0">
        <w:rPr>
          <w:rFonts w:cs="Arial"/>
          <w:b/>
          <w:sz w:val="24"/>
        </w:rPr>
        <w:tab/>
      </w:r>
      <w:r w:rsidR="00920140" w:rsidRPr="00B678D0">
        <w:rPr>
          <w:rFonts w:cs="Arial"/>
          <w:b/>
          <w:sz w:val="24"/>
        </w:rPr>
        <w:tab/>
      </w:r>
      <w:r w:rsidR="00920140" w:rsidRPr="00B678D0">
        <w:rPr>
          <w:rFonts w:cs="Arial"/>
          <w:b/>
          <w:sz w:val="24"/>
        </w:rPr>
        <w:tab/>
      </w:r>
      <w:r w:rsidR="00920140" w:rsidRPr="00B678D0">
        <w:rPr>
          <w:rFonts w:cs="Arial"/>
          <w:b/>
          <w:sz w:val="24"/>
        </w:rPr>
        <w:tab/>
      </w:r>
      <w:r w:rsidR="00920140" w:rsidRPr="00B678D0">
        <w:rPr>
          <w:rFonts w:cs="Arial"/>
          <w:b/>
          <w:sz w:val="24"/>
        </w:rPr>
        <w:tab/>
        <w:t>PAGE</w:t>
      </w:r>
    </w:p>
    <w:p w:rsidR="002F6309" w:rsidRPr="00B678D0" w:rsidRDefault="002F6309" w:rsidP="00A733D0">
      <w:pPr>
        <w:spacing w:after="240"/>
        <w:contextualSpacing/>
        <w:jc w:val="both"/>
        <w:rPr>
          <w:rFonts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A10EAC" w:rsidRPr="007B4A48" w:rsidTr="00574367">
        <w:trPr>
          <w:trHeight w:val="3617"/>
        </w:trPr>
        <w:tc>
          <w:tcPr>
            <w:tcW w:w="10676" w:type="dxa"/>
          </w:tcPr>
          <w:p w:rsidR="00A10EAC" w:rsidRPr="007B4A48" w:rsidRDefault="00A10EAC" w:rsidP="00CF69EA">
            <w:pPr>
              <w:pStyle w:val="Title"/>
              <w:pBdr>
                <w:bottom w:val="none" w:sz="0" w:space="0" w:color="auto"/>
              </w:pBdr>
              <w:tabs>
                <w:tab w:val="left" w:pos="1350"/>
              </w:tabs>
              <w:ind w:left="1350" w:hanging="1350"/>
              <w:jc w:val="both"/>
              <w:rPr>
                <w:rFonts w:ascii="Arial" w:hAnsi="Arial" w:cs="Arial"/>
                <w:b/>
                <w:sz w:val="24"/>
                <w:szCs w:val="24"/>
              </w:rPr>
            </w:pPr>
            <w:r w:rsidRPr="007B4A48">
              <w:rPr>
                <w:rFonts w:ascii="Arial" w:hAnsi="Arial" w:cs="Arial"/>
                <w:b/>
                <w:sz w:val="24"/>
                <w:szCs w:val="24"/>
              </w:rPr>
              <w:t>Part 1: Overview</w:t>
            </w:r>
          </w:p>
          <w:p w:rsidR="00A10EAC" w:rsidRPr="007B4A48" w:rsidRDefault="00A10EAC" w:rsidP="00A10EAC">
            <w:pPr>
              <w:pStyle w:val="Subtitle"/>
              <w:numPr>
                <w:ilvl w:val="0"/>
                <w:numId w:val="0"/>
              </w:numPr>
              <w:jc w:val="both"/>
              <w:rPr>
                <w:rFonts w:ascii="Arial" w:hAnsi="Arial" w:cs="Arial"/>
                <w:b/>
              </w:rPr>
            </w:pPr>
            <w:r w:rsidRPr="007B4A48">
              <w:rPr>
                <w:rFonts w:ascii="Arial" w:hAnsi="Arial" w:cs="Arial"/>
                <w:b/>
                <w:i w:val="0"/>
                <w:color w:val="000000" w:themeColor="text1"/>
              </w:rPr>
              <w:t>British Council Context…………………………………………………………………………3</w:t>
            </w:r>
          </w:p>
          <w:p w:rsidR="00A10EAC" w:rsidRPr="007B4A48" w:rsidRDefault="00A10EAC" w:rsidP="00A10EAC">
            <w:pPr>
              <w:pStyle w:val="Subtitle"/>
              <w:numPr>
                <w:ilvl w:val="0"/>
                <w:numId w:val="0"/>
              </w:numPr>
              <w:jc w:val="both"/>
              <w:rPr>
                <w:rFonts w:ascii="Arial" w:hAnsi="Arial" w:cs="Arial"/>
                <w:b/>
              </w:rPr>
            </w:pPr>
            <w:r w:rsidRPr="007B4A48">
              <w:rPr>
                <w:rFonts w:ascii="Arial" w:hAnsi="Arial" w:cs="Arial"/>
                <w:b/>
                <w:i w:val="0"/>
                <w:color w:val="000000" w:themeColor="text1"/>
              </w:rPr>
              <w:t>Background to the project…………………………………………………………………….3</w:t>
            </w:r>
          </w:p>
          <w:p w:rsidR="00A10EAC" w:rsidRPr="007B4A48" w:rsidRDefault="00A10EAC" w:rsidP="00A10EAC">
            <w:pPr>
              <w:pStyle w:val="Subtitle"/>
              <w:numPr>
                <w:ilvl w:val="0"/>
                <w:numId w:val="0"/>
              </w:numPr>
              <w:jc w:val="both"/>
              <w:rPr>
                <w:rFonts w:ascii="Arial" w:hAnsi="Arial" w:cs="Arial"/>
                <w:b/>
              </w:rPr>
            </w:pPr>
            <w:r w:rsidRPr="007B4A48">
              <w:rPr>
                <w:rFonts w:ascii="Arial" w:hAnsi="Arial" w:cs="Arial"/>
                <w:b/>
                <w:i w:val="0"/>
                <w:color w:val="000000" w:themeColor="text1"/>
              </w:rPr>
              <w:t>Grant Scheme for Capacity Building on Social Enterprise……………………………3</w:t>
            </w:r>
          </w:p>
          <w:p w:rsidR="00A10EAC" w:rsidRPr="007B4A48" w:rsidRDefault="00A10EAC" w:rsidP="00A10EAC">
            <w:pPr>
              <w:pStyle w:val="Subtitle"/>
              <w:numPr>
                <w:ilvl w:val="0"/>
                <w:numId w:val="0"/>
              </w:numPr>
              <w:jc w:val="both"/>
              <w:rPr>
                <w:rFonts w:ascii="Arial" w:hAnsi="Arial" w:cs="Arial"/>
                <w:b/>
                <w:i w:val="0"/>
              </w:rPr>
            </w:pPr>
            <w:r w:rsidRPr="007B4A48">
              <w:rPr>
                <w:rFonts w:ascii="Arial" w:hAnsi="Arial" w:cs="Arial"/>
                <w:b/>
                <w:i w:val="0"/>
                <w:color w:val="000000" w:themeColor="text1"/>
              </w:rPr>
              <w:t>Overall Resource Envelop</w:t>
            </w:r>
            <w:r w:rsidR="007B4A48" w:rsidRPr="007B4A48">
              <w:rPr>
                <w:rFonts w:ascii="Arial" w:hAnsi="Arial" w:cs="Arial"/>
                <w:b/>
                <w:i w:val="0"/>
                <w:color w:val="000000" w:themeColor="text1"/>
              </w:rPr>
              <w:t>e……………………………………………………………………4</w:t>
            </w:r>
          </w:p>
          <w:p w:rsidR="00A10EAC" w:rsidRPr="007B4A48" w:rsidRDefault="007B4A48" w:rsidP="00A10EAC">
            <w:pPr>
              <w:pStyle w:val="Subtitle"/>
              <w:numPr>
                <w:ilvl w:val="0"/>
                <w:numId w:val="0"/>
              </w:numPr>
              <w:jc w:val="both"/>
              <w:rPr>
                <w:rFonts w:ascii="Arial" w:hAnsi="Arial" w:cs="Arial"/>
                <w:b/>
                <w:i w:val="0"/>
                <w:color w:val="000000" w:themeColor="text1"/>
              </w:rPr>
            </w:pPr>
            <w:r w:rsidRPr="007B4A48">
              <w:rPr>
                <w:rFonts w:ascii="Arial" w:hAnsi="Arial" w:cs="Arial"/>
                <w:b/>
                <w:i w:val="0"/>
                <w:color w:val="000000" w:themeColor="text1"/>
              </w:rPr>
              <w:t>Proposed CSOs for Collaboration…………………………………………………………….4</w:t>
            </w:r>
          </w:p>
          <w:p w:rsidR="007B4A48" w:rsidRPr="007B4A48" w:rsidRDefault="007B4A48" w:rsidP="007B4A48">
            <w:pPr>
              <w:pStyle w:val="Subtitle"/>
              <w:numPr>
                <w:ilvl w:val="0"/>
                <w:numId w:val="0"/>
              </w:numPr>
              <w:jc w:val="both"/>
              <w:rPr>
                <w:rFonts w:ascii="Arial" w:hAnsi="Arial" w:cs="Arial"/>
                <w:b/>
                <w:i w:val="0"/>
                <w:color w:val="000000" w:themeColor="text1"/>
              </w:rPr>
            </w:pPr>
            <w:r w:rsidRPr="007B4A48">
              <w:rPr>
                <w:rFonts w:ascii="Arial" w:hAnsi="Arial" w:cs="Arial"/>
                <w:b/>
                <w:i w:val="0"/>
                <w:color w:val="000000" w:themeColor="text1"/>
              </w:rPr>
              <w:t>Screening of Specific Proposals…………………………………………………………….5</w:t>
            </w:r>
          </w:p>
          <w:p w:rsidR="00A10EAC" w:rsidRPr="007B4A48" w:rsidRDefault="00A10EAC" w:rsidP="00A10EAC">
            <w:pPr>
              <w:pStyle w:val="Subtitle"/>
              <w:numPr>
                <w:ilvl w:val="0"/>
                <w:numId w:val="0"/>
              </w:numPr>
              <w:jc w:val="both"/>
              <w:rPr>
                <w:rFonts w:ascii="Arial" w:hAnsi="Arial" w:cs="Arial"/>
                <w:b/>
                <w:i w:val="0"/>
                <w:color w:val="000000" w:themeColor="text1"/>
              </w:rPr>
            </w:pPr>
            <w:r w:rsidRPr="007B4A48">
              <w:rPr>
                <w:rFonts w:ascii="Arial" w:hAnsi="Arial" w:cs="Arial"/>
                <w:b/>
                <w:i w:val="0"/>
                <w:color w:val="000000" w:themeColor="text1"/>
              </w:rPr>
              <w:t>Criteria, Due Diligence and Detailed Timeline</w:t>
            </w:r>
            <w:r w:rsidR="007B4A48">
              <w:rPr>
                <w:rFonts w:ascii="Arial" w:hAnsi="Arial" w:cs="Arial"/>
                <w:b/>
                <w:i w:val="0"/>
                <w:color w:val="000000" w:themeColor="text1"/>
              </w:rPr>
              <w:t>…………………………………………..5</w:t>
            </w:r>
            <w:r w:rsidRPr="007B4A48">
              <w:rPr>
                <w:rFonts w:ascii="Arial" w:hAnsi="Arial" w:cs="Arial"/>
                <w:b/>
                <w:i w:val="0"/>
                <w:color w:val="000000" w:themeColor="text1"/>
              </w:rPr>
              <w:t xml:space="preserve"> </w:t>
            </w:r>
          </w:p>
          <w:p w:rsidR="00A10EAC" w:rsidRPr="007B4A48" w:rsidRDefault="00A10EAC" w:rsidP="00A10EAC">
            <w:pPr>
              <w:pStyle w:val="Subtitle"/>
              <w:numPr>
                <w:ilvl w:val="0"/>
                <w:numId w:val="0"/>
              </w:numPr>
              <w:jc w:val="both"/>
              <w:rPr>
                <w:rFonts w:ascii="Arial" w:hAnsi="Arial" w:cs="Arial"/>
                <w:b/>
                <w:i w:val="0"/>
                <w:color w:val="000000" w:themeColor="text1"/>
              </w:rPr>
            </w:pPr>
            <w:r w:rsidRPr="007B4A48">
              <w:rPr>
                <w:rFonts w:ascii="Arial" w:hAnsi="Arial" w:cs="Arial"/>
                <w:b/>
                <w:i w:val="0"/>
                <w:color w:val="000000" w:themeColor="text1"/>
              </w:rPr>
              <w:t>Eligibility</w:t>
            </w:r>
            <w:r w:rsidR="007B4A48">
              <w:rPr>
                <w:rFonts w:ascii="Arial" w:hAnsi="Arial" w:cs="Arial"/>
                <w:b/>
                <w:i w:val="0"/>
                <w:color w:val="000000" w:themeColor="text1"/>
              </w:rPr>
              <w:t>……………………………………………………………………………………………5</w:t>
            </w:r>
          </w:p>
          <w:p w:rsidR="00A10EAC" w:rsidRPr="007B4A48" w:rsidRDefault="00A10EAC" w:rsidP="00A10EAC">
            <w:pPr>
              <w:pStyle w:val="Subtitle"/>
              <w:numPr>
                <w:ilvl w:val="0"/>
                <w:numId w:val="0"/>
              </w:numPr>
              <w:jc w:val="both"/>
              <w:rPr>
                <w:rFonts w:ascii="Arial" w:hAnsi="Arial" w:cs="Arial"/>
                <w:b/>
                <w:i w:val="0"/>
                <w:color w:val="000000" w:themeColor="text1"/>
              </w:rPr>
            </w:pPr>
            <w:r w:rsidRPr="007B4A48">
              <w:rPr>
                <w:rFonts w:ascii="Arial" w:hAnsi="Arial" w:cs="Arial"/>
                <w:b/>
                <w:i w:val="0"/>
                <w:color w:val="000000" w:themeColor="text1"/>
              </w:rPr>
              <w:t>Criteria used for assessing proposals</w:t>
            </w:r>
            <w:r w:rsidR="007B4A48">
              <w:rPr>
                <w:rFonts w:ascii="Arial" w:hAnsi="Arial" w:cs="Arial"/>
                <w:b/>
                <w:i w:val="0"/>
                <w:color w:val="000000" w:themeColor="text1"/>
              </w:rPr>
              <w:t>……………………………………………………….</w:t>
            </w:r>
            <w:r w:rsidR="00574367">
              <w:rPr>
                <w:rFonts w:ascii="Arial" w:hAnsi="Arial" w:cs="Arial"/>
                <w:b/>
                <w:i w:val="0"/>
                <w:color w:val="000000" w:themeColor="text1"/>
              </w:rPr>
              <w:t>6</w:t>
            </w:r>
          </w:p>
          <w:p w:rsidR="00A10EAC" w:rsidRPr="007B4A48" w:rsidRDefault="00A10EAC" w:rsidP="00A733D0">
            <w:pPr>
              <w:spacing w:after="240"/>
              <w:contextualSpacing/>
              <w:jc w:val="both"/>
              <w:rPr>
                <w:rFonts w:cs="Arial"/>
                <w:b/>
                <w:sz w:val="24"/>
              </w:rPr>
            </w:pPr>
          </w:p>
        </w:tc>
      </w:tr>
      <w:tr w:rsidR="007B4A48" w:rsidRPr="007B4A48" w:rsidTr="00574367">
        <w:tc>
          <w:tcPr>
            <w:tcW w:w="10676" w:type="dxa"/>
          </w:tcPr>
          <w:p w:rsidR="007B4A48" w:rsidRPr="007B4A48" w:rsidRDefault="007B4A48" w:rsidP="00A10EAC">
            <w:pPr>
              <w:pStyle w:val="Title"/>
              <w:pBdr>
                <w:bottom w:val="none" w:sz="0" w:space="0" w:color="auto"/>
              </w:pBdr>
              <w:tabs>
                <w:tab w:val="left" w:pos="1350"/>
              </w:tabs>
              <w:ind w:left="1350" w:hanging="1350"/>
              <w:jc w:val="both"/>
              <w:rPr>
                <w:rFonts w:ascii="Arial" w:hAnsi="Arial" w:cs="Arial"/>
                <w:b/>
                <w:sz w:val="24"/>
                <w:szCs w:val="24"/>
              </w:rPr>
            </w:pPr>
            <w:r w:rsidRPr="007B4A48">
              <w:rPr>
                <w:rFonts w:ascii="Arial" w:hAnsi="Arial" w:cs="Arial"/>
                <w:b/>
                <w:sz w:val="24"/>
                <w:szCs w:val="24"/>
              </w:rPr>
              <w:t>Part 2: Guidelines for completing and submitting the Full Application Form</w:t>
            </w:r>
          </w:p>
          <w:p w:rsidR="007B4A48" w:rsidRPr="007B4A48" w:rsidRDefault="00574367" w:rsidP="007B4A48">
            <w:pPr>
              <w:rPr>
                <w:rFonts w:cs="Arial"/>
                <w:b/>
                <w:color w:val="000000" w:themeColor="text1"/>
                <w:sz w:val="24"/>
              </w:rPr>
            </w:pPr>
            <w:r w:rsidRPr="007B4A48">
              <w:rPr>
                <w:rFonts w:cs="Arial"/>
                <w:b/>
                <w:color w:val="000000" w:themeColor="text1"/>
                <w:sz w:val="24"/>
              </w:rPr>
              <w:t>Organizational</w:t>
            </w:r>
            <w:r w:rsidR="007B4A48" w:rsidRPr="007B4A48">
              <w:rPr>
                <w:rFonts w:cs="Arial"/>
                <w:b/>
                <w:color w:val="000000" w:themeColor="text1"/>
                <w:sz w:val="24"/>
              </w:rPr>
              <w:t xml:space="preserve"> Details and Capacity</w:t>
            </w:r>
            <w:r w:rsidR="007B4A48">
              <w:rPr>
                <w:rFonts w:cs="Arial"/>
                <w:b/>
                <w:color w:val="000000" w:themeColor="text1"/>
                <w:sz w:val="24"/>
              </w:rPr>
              <w:t>………………………………………………………………………</w:t>
            </w:r>
            <w:r>
              <w:rPr>
                <w:rFonts w:cs="Arial"/>
                <w:b/>
                <w:color w:val="000000" w:themeColor="text1"/>
                <w:sz w:val="24"/>
              </w:rPr>
              <w:t>7</w:t>
            </w:r>
          </w:p>
          <w:p w:rsidR="007B4A48" w:rsidRPr="007B4A48" w:rsidRDefault="007B4A48" w:rsidP="007B4A48">
            <w:pPr>
              <w:pStyle w:val="Subtitle"/>
              <w:numPr>
                <w:ilvl w:val="0"/>
                <w:numId w:val="0"/>
              </w:numPr>
              <w:jc w:val="both"/>
              <w:rPr>
                <w:rFonts w:ascii="Arial" w:hAnsi="Arial" w:cs="Arial"/>
                <w:b/>
                <w:i w:val="0"/>
                <w:color w:val="000000" w:themeColor="text1"/>
              </w:rPr>
            </w:pPr>
            <w:r w:rsidRPr="007B4A48">
              <w:rPr>
                <w:rFonts w:ascii="Arial" w:hAnsi="Arial" w:cs="Arial"/>
                <w:b/>
                <w:i w:val="0"/>
                <w:color w:val="000000" w:themeColor="text1"/>
              </w:rPr>
              <w:t>Description of intervention</w:t>
            </w:r>
            <w:r>
              <w:rPr>
                <w:rFonts w:ascii="Arial" w:hAnsi="Arial" w:cs="Arial"/>
                <w:b/>
                <w:i w:val="0"/>
                <w:color w:val="000000" w:themeColor="text1"/>
              </w:rPr>
              <w:t>……………………………………………………………………</w:t>
            </w:r>
            <w:r w:rsidR="00574367">
              <w:rPr>
                <w:rFonts w:ascii="Arial" w:hAnsi="Arial" w:cs="Arial"/>
                <w:b/>
                <w:i w:val="0"/>
                <w:color w:val="000000" w:themeColor="text1"/>
              </w:rPr>
              <w:t>7</w:t>
            </w:r>
          </w:p>
          <w:p w:rsidR="007B4A48" w:rsidRPr="007B4A48" w:rsidRDefault="00574367" w:rsidP="007B4A48">
            <w:pPr>
              <w:pStyle w:val="Subtitle"/>
              <w:numPr>
                <w:ilvl w:val="0"/>
                <w:numId w:val="0"/>
              </w:numPr>
              <w:jc w:val="both"/>
              <w:rPr>
                <w:rFonts w:ascii="Arial" w:hAnsi="Arial" w:cs="Arial"/>
                <w:b/>
                <w:i w:val="0"/>
                <w:color w:val="000000" w:themeColor="text1"/>
              </w:rPr>
            </w:pPr>
            <w:r>
              <w:rPr>
                <w:rFonts w:ascii="Arial" w:hAnsi="Arial" w:cs="Arial"/>
                <w:b/>
                <w:i w:val="0"/>
                <w:color w:val="000000" w:themeColor="text1"/>
              </w:rPr>
              <w:t>Financing</w:t>
            </w:r>
            <w:r w:rsidR="007B4A48">
              <w:rPr>
                <w:rFonts w:ascii="Arial" w:hAnsi="Arial" w:cs="Arial"/>
                <w:b/>
                <w:i w:val="0"/>
                <w:color w:val="000000" w:themeColor="text1"/>
              </w:rPr>
              <w:t>……………………………………………………………………………………………8</w:t>
            </w:r>
          </w:p>
          <w:p w:rsidR="007B4A48" w:rsidRPr="007B4A48" w:rsidRDefault="007B4A48" w:rsidP="007B4A48">
            <w:pPr>
              <w:rPr>
                <w:rFonts w:cs="Arial"/>
                <w:b/>
                <w:color w:val="000000" w:themeColor="text1"/>
                <w:sz w:val="24"/>
              </w:rPr>
            </w:pPr>
            <w:r w:rsidRPr="007B4A48">
              <w:rPr>
                <w:rFonts w:cs="Arial"/>
                <w:b/>
                <w:color w:val="000000" w:themeColor="text1"/>
                <w:sz w:val="24"/>
              </w:rPr>
              <w:t>Evidence of Ownership &amp; Consultation</w:t>
            </w:r>
            <w:r>
              <w:rPr>
                <w:rFonts w:cs="Arial"/>
                <w:b/>
                <w:color w:val="000000" w:themeColor="text1"/>
                <w:sz w:val="24"/>
              </w:rPr>
              <w:t>………………………………………………………………….8</w:t>
            </w:r>
          </w:p>
          <w:p w:rsidR="007B4A48" w:rsidRPr="007B4A48" w:rsidRDefault="007B4A48" w:rsidP="007B4A48">
            <w:pPr>
              <w:pStyle w:val="Subtitle"/>
              <w:numPr>
                <w:ilvl w:val="0"/>
                <w:numId w:val="0"/>
              </w:numPr>
              <w:jc w:val="both"/>
              <w:rPr>
                <w:rFonts w:ascii="Arial" w:hAnsi="Arial" w:cs="Arial"/>
                <w:b/>
                <w:i w:val="0"/>
                <w:color w:val="000000" w:themeColor="text1"/>
              </w:rPr>
            </w:pPr>
            <w:r w:rsidRPr="007B4A48">
              <w:rPr>
                <w:rFonts w:ascii="Arial" w:hAnsi="Arial" w:cs="Arial"/>
                <w:b/>
                <w:i w:val="0"/>
                <w:color w:val="000000" w:themeColor="text1"/>
              </w:rPr>
              <w:t xml:space="preserve">Relevant </w:t>
            </w:r>
            <w:r w:rsidR="00574367" w:rsidRPr="007B4A48">
              <w:rPr>
                <w:rFonts w:ascii="Arial" w:hAnsi="Arial" w:cs="Arial"/>
                <w:b/>
                <w:i w:val="0"/>
                <w:color w:val="000000" w:themeColor="text1"/>
              </w:rPr>
              <w:t>Organizational</w:t>
            </w:r>
            <w:r w:rsidRPr="007B4A48">
              <w:rPr>
                <w:rFonts w:ascii="Arial" w:hAnsi="Arial" w:cs="Arial"/>
                <w:b/>
                <w:i w:val="0"/>
                <w:color w:val="000000" w:themeColor="text1"/>
              </w:rPr>
              <w:t xml:space="preserve"> Capacity</w:t>
            </w:r>
            <w:r>
              <w:rPr>
                <w:rFonts w:ascii="Arial" w:hAnsi="Arial" w:cs="Arial"/>
                <w:b/>
                <w:i w:val="0"/>
                <w:color w:val="000000" w:themeColor="text1"/>
              </w:rPr>
              <w:t>……………………………………………………………</w:t>
            </w:r>
            <w:r w:rsidR="00574367">
              <w:rPr>
                <w:rFonts w:ascii="Arial" w:hAnsi="Arial" w:cs="Arial"/>
                <w:b/>
                <w:i w:val="0"/>
                <w:color w:val="000000" w:themeColor="text1"/>
              </w:rPr>
              <w:t>9</w:t>
            </w:r>
          </w:p>
          <w:p w:rsidR="007B4A48" w:rsidRPr="007B4A48" w:rsidRDefault="007B4A48" w:rsidP="007B4A48">
            <w:pPr>
              <w:pStyle w:val="Subtitle"/>
              <w:numPr>
                <w:ilvl w:val="0"/>
                <w:numId w:val="0"/>
              </w:numPr>
              <w:jc w:val="both"/>
              <w:rPr>
                <w:rFonts w:ascii="Arial" w:hAnsi="Arial" w:cs="Arial"/>
                <w:b/>
                <w:i w:val="0"/>
                <w:color w:val="000000" w:themeColor="text1"/>
              </w:rPr>
            </w:pPr>
            <w:r w:rsidRPr="007B4A48">
              <w:rPr>
                <w:rFonts w:ascii="Arial" w:hAnsi="Arial" w:cs="Arial"/>
                <w:b/>
                <w:i w:val="0"/>
                <w:color w:val="000000" w:themeColor="text1"/>
              </w:rPr>
              <w:t>Collaborating Partners</w:t>
            </w:r>
            <w:r>
              <w:rPr>
                <w:rFonts w:ascii="Arial" w:hAnsi="Arial" w:cs="Arial"/>
                <w:b/>
                <w:i w:val="0"/>
                <w:color w:val="000000" w:themeColor="text1"/>
              </w:rPr>
              <w:t>…………………………………………………………………………</w:t>
            </w:r>
            <w:r w:rsidR="00574367">
              <w:rPr>
                <w:rFonts w:ascii="Arial" w:hAnsi="Arial" w:cs="Arial"/>
                <w:b/>
                <w:i w:val="0"/>
                <w:color w:val="000000" w:themeColor="text1"/>
              </w:rPr>
              <w:t>9</w:t>
            </w:r>
          </w:p>
          <w:p w:rsidR="007B4A48" w:rsidRPr="007B4A48" w:rsidRDefault="00574367" w:rsidP="007B4A48">
            <w:pPr>
              <w:pStyle w:val="Subtitle"/>
              <w:numPr>
                <w:ilvl w:val="0"/>
                <w:numId w:val="0"/>
              </w:numPr>
              <w:jc w:val="both"/>
              <w:rPr>
                <w:rFonts w:ascii="Arial" w:hAnsi="Arial" w:cs="Arial"/>
                <w:b/>
                <w:i w:val="0"/>
                <w:color w:val="000000" w:themeColor="text1"/>
              </w:rPr>
            </w:pPr>
            <w:r w:rsidRPr="007B4A48">
              <w:rPr>
                <w:rFonts w:ascii="Arial" w:hAnsi="Arial" w:cs="Arial"/>
                <w:b/>
                <w:i w:val="0"/>
                <w:color w:val="000000" w:themeColor="text1"/>
              </w:rPr>
              <w:t>Organizational</w:t>
            </w:r>
            <w:r w:rsidR="007B4A48" w:rsidRPr="007B4A48">
              <w:rPr>
                <w:rFonts w:ascii="Arial" w:hAnsi="Arial" w:cs="Arial"/>
                <w:b/>
                <w:i w:val="0"/>
                <w:color w:val="000000" w:themeColor="text1"/>
              </w:rPr>
              <w:t xml:space="preserve"> Capacity of Collaborating CSOs</w:t>
            </w:r>
            <w:r w:rsidR="007B4A48">
              <w:rPr>
                <w:rFonts w:ascii="Arial" w:hAnsi="Arial" w:cs="Arial"/>
                <w:b/>
                <w:i w:val="0"/>
                <w:color w:val="000000" w:themeColor="text1"/>
              </w:rPr>
              <w:t>…………………………………………</w:t>
            </w:r>
            <w:r>
              <w:rPr>
                <w:rFonts w:ascii="Arial" w:hAnsi="Arial" w:cs="Arial"/>
                <w:b/>
                <w:i w:val="0"/>
                <w:color w:val="000000" w:themeColor="text1"/>
              </w:rPr>
              <w:t>9</w:t>
            </w:r>
          </w:p>
          <w:p w:rsidR="007B4A48" w:rsidRPr="007B4A48" w:rsidRDefault="007B4A48" w:rsidP="007B4A48">
            <w:pPr>
              <w:pStyle w:val="Subtitle"/>
              <w:numPr>
                <w:ilvl w:val="0"/>
                <w:numId w:val="0"/>
              </w:numPr>
              <w:jc w:val="both"/>
              <w:rPr>
                <w:rFonts w:ascii="Arial" w:hAnsi="Arial" w:cs="Arial"/>
                <w:b/>
                <w:i w:val="0"/>
                <w:color w:val="000000" w:themeColor="text1"/>
              </w:rPr>
            </w:pPr>
            <w:r w:rsidRPr="007B4A48">
              <w:rPr>
                <w:rFonts w:ascii="Arial" w:hAnsi="Arial" w:cs="Arial"/>
                <w:b/>
                <w:i w:val="0"/>
                <w:color w:val="000000" w:themeColor="text1"/>
              </w:rPr>
              <w:t>Declarati</w:t>
            </w:r>
            <w:r>
              <w:rPr>
                <w:rFonts w:ascii="Arial" w:hAnsi="Arial" w:cs="Arial"/>
                <w:b/>
                <w:i w:val="0"/>
                <w:color w:val="000000" w:themeColor="text1"/>
              </w:rPr>
              <w:t>on…………………………………………………………………………………………..</w:t>
            </w:r>
            <w:r w:rsidR="00574367">
              <w:rPr>
                <w:rFonts w:ascii="Arial" w:hAnsi="Arial" w:cs="Arial"/>
                <w:b/>
                <w:i w:val="0"/>
                <w:color w:val="000000" w:themeColor="text1"/>
              </w:rPr>
              <w:t>9</w:t>
            </w:r>
          </w:p>
          <w:p w:rsidR="007B4A48" w:rsidRPr="007B4A48" w:rsidRDefault="007B4A48" w:rsidP="007B4A48">
            <w:pPr>
              <w:pStyle w:val="Subtitle"/>
              <w:numPr>
                <w:ilvl w:val="0"/>
                <w:numId w:val="0"/>
              </w:numPr>
              <w:jc w:val="both"/>
              <w:rPr>
                <w:rFonts w:ascii="Arial" w:hAnsi="Arial" w:cs="Arial"/>
                <w:b/>
                <w:i w:val="0"/>
                <w:color w:val="000000" w:themeColor="text1"/>
              </w:rPr>
            </w:pPr>
            <w:r w:rsidRPr="007B4A48">
              <w:rPr>
                <w:rFonts w:ascii="Arial" w:hAnsi="Arial" w:cs="Arial"/>
                <w:b/>
                <w:i w:val="0"/>
                <w:color w:val="000000" w:themeColor="text1"/>
              </w:rPr>
              <w:t>Application checklist</w:t>
            </w:r>
            <w:r>
              <w:rPr>
                <w:rFonts w:ascii="Arial" w:hAnsi="Arial" w:cs="Arial"/>
                <w:b/>
                <w:i w:val="0"/>
                <w:color w:val="000000" w:themeColor="text1"/>
              </w:rPr>
              <w:t>…………………………………………………………………………….</w:t>
            </w:r>
            <w:r w:rsidR="00574367">
              <w:rPr>
                <w:rFonts w:ascii="Arial" w:hAnsi="Arial" w:cs="Arial"/>
                <w:b/>
                <w:i w:val="0"/>
                <w:color w:val="000000" w:themeColor="text1"/>
              </w:rPr>
              <w:t>9</w:t>
            </w:r>
          </w:p>
          <w:p w:rsidR="007B4A48" w:rsidRPr="007B4A48" w:rsidRDefault="007B4A48" w:rsidP="007B4A48">
            <w:pPr>
              <w:pStyle w:val="Subtitle"/>
              <w:numPr>
                <w:ilvl w:val="0"/>
                <w:numId w:val="0"/>
              </w:numPr>
              <w:jc w:val="both"/>
              <w:rPr>
                <w:rFonts w:ascii="Arial" w:hAnsi="Arial" w:cs="Arial"/>
                <w:b/>
                <w:i w:val="0"/>
                <w:color w:val="000000" w:themeColor="text1"/>
              </w:rPr>
            </w:pPr>
            <w:r w:rsidRPr="007B4A48">
              <w:rPr>
                <w:rFonts w:ascii="Arial" w:hAnsi="Arial" w:cs="Arial"/>
                <w:b/>
                <w:i w:val="0"/>
                <w:color w:val="000000" w:themeColor="text1"/>
              </w:rPr>
              <w:t>Annex 1 of Application Form: Activity based budget</w:t>
            </w:r>
            <w:r>
              <w:rPr>
                <w:rFonts w:ascii="Arial" w:hAnsi="Arial" w:cs="Arial"/>
                <w:b/>
                <w:i w:val="0"/>
                <w:color w:val="000000" w:themeColor="text1"/>
              </w:rPr>
              <w:t>…………………………………9</w:t>
            </w:r>
          </w:p>
          <w:p w:rsidR="007B4A48" w:rsidRPr="007B4A48" w:rsidRDefault="007B4A48" w:rsidP="007B4A48">
            <w:pPr>
              <w:rPr>
                <w:rFonts w:cs="Arial"/>
                <w:sz w:val="24"/>
              </w:rPr>
            </w:pPr>
          </w:p>
          <w:p w:rsidR="007B4A48" w:rsidRPr="007B4A48" w:rsidRDefault="007B4A48" w:rsidP="007B4A48">
            <w:pPr>
              <w:rPr>
                <w:rFonts w:cs="Arial"/>
                <w:sz w:val="24"/>
              </w:rPr>
            </w:pPr>
          </w:p>
          <w:p w:rsidR="007B4A48" w:rsidRPr="007B4A48" w:rsidRDefault="007B4A48" w:rsidP="007B4A48">
            <w:pPr>
              <w:rPr>
                <w:rFonts w:cs="Arial"/>
                <w:sz w:val="24"/>
              </w:rPr>
            </w:pPr>
          </w:p>
          <w:p w:rsidR="007B4A48" w:rsidRPr="007B4A48" w:rsidRDefault="007B4A48" w:rsidP="00A733D0">
            <w:pPr>
              <w:spacing w:after="240"/>
              <w:contextualSpacing/>
              <w:jc w:val="both"/>
              <w:rPr>
                <w:rFonts w:cs="Arial"/>
                <w:b/>
                <w:sz w:val="24"/>
              </w:rPr>
            </w:pPr>
          </w:p>
        </w:tc>
      </w:tr>
    </w:tbl>
    <w:p w:rsidR="002B41F6" w:rsidRPr="007B4A48" w:rsidRDefault="002B41F6" w:rsidP="00A733D0">
      <w:pPr>
        <w:spacing w:after="240"/>
        <w:contextualSpacing/>
        <w:jc w:val="both"/>
        <w:rPr>
          <w:rFonts w:cs="Arial"/>
          <w:b/>
          <w:sz w:val="24"/>
        </w:rPr>
      </w:pPr>
    </w:p>
    <w:p w:rsidR="002B41F6" w:rsidRPr="007B4A48" w:rsidRDefault="002B41F6" w:rsidP="00A733D0">
      <w:pPr>
        <w:spacing w:after="240"/>
        <w:contextualSpacing/>
        <w:jc w:val="both"/>
        <w:rPr>
          <w:rFonts w:cs="Arial"/>
          <w:b/>
          <w:sz w:val="24"/>
        </w:rPr>
      </w:pPr>
    </w:p>
    <w:p w:rsidR="002B41F6" w:rsidRPr="007B4A48" w:rsidRDefault="002B41F6" w:rsidP="00A733D0">
      <w:pPr>
        <w:spacing w:after="240"/>
        <w:contextualSpacing/>
        <w:jc w:val="both"/>
        <w:rPr>
          <w:rFonts w:cs="Arial"/>
          <w:b/>
          <w:sz w:val="24"/>
        </w:rPr>
      </w:pPr>
    </w:p>
    <w:p w:rsidR="002B41F6" w:rsidRPr="007B4A48" w:rsidRDefault="002B41F6" w:rsidP="00A733D0">
      <w:pPr>
        <w:tabs>
          <w:tab w:val="clear" w:pos="200"/>
          <w:tab w:val="clear" w:pos="360"/>
        </w:tabs>
        <w:suppressAutoHyphens w:val="0"/>
        <w:spacing w:after="200" w:line="276" w:lineRule="auto"/>
        <w:jc w:val="both"/>
        <w:rPr>
          <w:rFonts w:cs="Arial"/>
          <w:b/>
          <w:sz w:val="24"/>
        </w:rPr>
      </w:pPr>
      <w:r w:rsidRPr="007B4A48">
        <w:rPr>
          <w:rFonts w:cs="Arial"/>
          <w:b/>
          <w:sz w:val="24"/>
        </w:rPr>
        <w:br w:type="page"/>
      </w:r>
    </w:p>
    <w:p w:rsidR="001755CB" w:rsidRPr="000926F3" w:rsidRDefault="009D1DA4" w:rsidP="00A733D0">
      <w:pPr>
        <w:pStyle w:val="Title"/>
        <w:pBdr>
          <w:bottom w:val="none" w:sz="0" w:space="0" w:color="auto"/>
        </w:pBdr>
        <w:tabs>
          <w:tab w:val="left" w:pos="1350"/>
        </w:tabs>
        <w:ind w:left="1350" w:hanging="1350"/>
        <w:jc w:val="both"/>
        <w:rPr>
          <w:rFonts w:ascii="Arial" w:hAnsi="Arial" w:cs="Arial"/>
          <w:b/>
          <w:sz w:val="24"/>
          <w:szCs w:val="24"/>
        </w:rPr>
      </w:pPr>
      <w:r w:rsidRPr="000926F3">
        <w:rPr>
          <w:rFonts w:ascii="Arial" w:hAnsi="Arial" w:cs="Arial"/>
          <w:b/>
          <w:sz w:val="24"/>
          <w:szCs w:val="24"/>
        </w:rPr>
        <w:lastRenderedPageBreak/>
        <w:t>Part</w:t>
      </w:r>
      <w:r w:rsidR="001755CB" w:rsidRPr="000926F3">
        <w:rPr>
          <w:rFonts w:ascii="Arial" w:hAnsi="Arial" w:cs="Arial"/>
          <w:b/>
          <w:sz w:val="24"/>
          <w:szCs w:val="24"/>
        </w:rPr>
        <w:t xml:space="preserve"> 1: </w:t>
      </w:r>
      <w:r w:rsidR="000926F3">
        <w:rPr>
          <w:rFonts w:ascii="Arial" w:hAnsi="Arial" w:cs="Arial"/>
          <w:b/>
          <w:sz w:val="24"/>
          <w:szCs w:val="24"/>
        </w:rPr>
        <w:t>Overview</w:t>
      </w:r>
    </w:p>
    <w:p w:rsidR="0044591B" w:rsidRPr="00E8130A" w:rsidRDefault="0044591B" w:rsidP="00CF69EA">
      <w:pPr>
        <w:pStyle w:val="Subtitle"/>
        <w:numPr>
          <w:ilvl w:val="0"/>
          <w:numId w:val="39"/>
        </w:numPr>
        <w:jc w:val="both"/>
        <w:rPr>
          <w:rFonts w:ascii="Arial" w:hAnsi="Arial" w:cs="Arial"/>
          <w:b/>
          <w:i w:val="0"/>
          <w:color w:val="000000" w:themeColor="text1"/>
        </w:rPr>
      </w:pPr>
      <w:r w:rsidRPr="00E8130A">
        <w:rPr>
          <w:rFonts w:ascii="Arial" w:hAnsi="Arial" w:cs="Arial"/>
          <w:b/>
          <w:i w:val="0"/>
          <w:color w:val="000000" w:themeColor="text1"/>
        </w:rPr>
        <w:t>British Council Context</w:t>
      </w:r>
    </w:p>
    <w:p w:rsidR="0044591B" w:rsidRDefault="0044591B" w:rsidP="0044591B"/>
    <w:p w:rsidR="0044591B" w:rsidRPr="0044591B" w:rsidRDefault="0044591B" w:rsidP="0044591B">
      <w:pPr>
        <w:pStyle w:val="ListParagraph"/>
        <w:numPr>
          <w:ilvl w:val="0"/>
          <w:numId w:val="2"/>
        </w:numPr>
        <w:spacing w:after="240"/>
        <w:contextualSpacing/>
        <w:jc w:val="both"/>
        <w:rPr>
          <w:rFonts w:cs="Arial"/>
          <w:color w:val="000000" w:themeColor="text1"/>
          <w:sz w:val="24"/>
        </w:rPr>
      </w:pPr>
      <w:r w:rsidRPr="0044591B">
        <w:rPr>
          <w:rFonts w:cs="Arial"/>
          <w:color w:val="000000" w:themeColor="text1"/>
          <w:sz w:val="24"/>
        </w:rPr>
        <w:t>Social enterprises address social and environmental problems through innovative solutions that improve people’s lives in our communities and societies. The definition</w:t>
      </w:r>
      <w:r w:rsidR="006556AD">
        <w:rPr>
          <w:rStyle w:val="FootnoteReference"/>
          <w:rFonts w:cs="Arial"/>
          <w:color w:val="000000" w:themeColor="text1"/>
          <w:sz w:val="24"/>
        </w:rPr>
        <w:footnoteReference w:id="1"/>
      </w:r>
      <w:r w:rsidRPr="0044591B">
        <w:rPr>
          <w:rFonts w:cs="Arial"/>
          <w:color w:val="000000" w:themeColor="text1"/>
          <w:sz w:val="24"/>
        </w:rPr>
        <w:t xml:space="preserve"> adopted by the British Council is “A social enterprise is a business that trades for a social and/or environmental purpose. It will have a clear sense of its ‘social mission’: which means it will know what difference it is trying to make, who it aims to help, and how it plans to do it.  It will bring in most or all of its income through selling goods or services.  And it will also have clear rules about what it does with its profits, reinvesting these to further the ‘social mission’.” </w:t>
      </w:r>
    </w:p>
    <w:p w:rsidR="0044591B" w:rsidRPr="00BE41CD" w:rsidRDefault="000926F3" w:rsidP="0044591B">
      <w:pPr>
        <w:pStyle w:val="ListParagraph"/>
        <w:numPr>
          <w:ilvl w:val="0"/>
          <w:numId w:val="2"/>
        </w:numPr>
        <w:spacing w:after="240"/>
        <w:contextualSpacing/>
        <w:jc w:val="both"/>
        <w:rPr>
          <w:rFonts w:cs="Arial"/>
          <w:color w:val="000000" w:themeColor="text1"/>
          <w:sz w:val="24"/>
        </w:rPr>
      </w:pPr>
      <w:r w:rsidRPr="00BE41CD">
        <w:rPr>
          <w:rFonts w:cs="Arial"/>
          <w:color w:val="000000" w:themeColor="text1"/>
          <w:sz w:val="24"/>
        </w:rPr>
        <w:t>T</w:t>
      </w:r>
      <w:r w:rsidR="0044591B" w:rsidRPr="00BE41CD">
        <w:rPr>
          <w:rFonts w:cs="Arial"/>
          <w:color w:val="000000" w:themeColor="text1"/>
          <w:sz w:val="24"/>
        </w:rPr>
        <w:t xml:space="preserve">he British Council’s Global Social Enterprise programme draws on the UK experience in social enterprise to promote its growth around the world. We build capacity in the sector, forge international networks, and support policy leaders to create ecosystems in which social enterprise and social investment can thrive. Our work supports positive social change, inclusive growth and sustainable development while building trust and creating opportunities between the UK and other countries. Currently running in 26 countries and on four continents, British Council’s Global Social Enterprise programme aims to: </w:t>
      </w:r>
    </w:p>
    <w:p w:rsidR="0044591B" w:rsidRPr="0044591B" w:rsidRDefault="0044591B" w:rsidP="006556AD">
      <w:pPr>
        <w:pStyle w:val="ListParagraph"/>
        <w:numPr>
          <w:ilvl w:val="0"/>
          <w:numId w:val="37"/>
        </w:numPr>
        <w:suppressAutoHyphens w:val="0"/>
        <w:spacing w:after="240" w:line="276" w:lineRule="auto"/>
        <w:contextualSpacing/>
        <w:jc w:val="both"/>
        <w:rPr>
          <w:rFonts w:cs="Arial"/>
          <w:color w:val="000000" w:themeColor="text1"/>
          <w:sz w:val="24"/>
        </w:rPr>
      </w:pPr>
      <w:r w:rsidRPr="0044591B">
        <w:rPr>
          <w:rFonts w:cs="Arial"/>
          <w:color w:val="000000" w:themeColor="text1"/>
          <w:sz w:val="24"/>
        </w:rPr>
        <w:t xml:space="preserve">provide aspiring and existing social enterprises with skills training, consultancy, mentoring and access to funding; </w:t>
      </w:r>
    </w:p>
    <w:p w:rsidR="0044591B" w:rsidRPr="0044591B" w:rsidRDefault="0044591B" w:rsidP="0044591B">
      <w:pPr>
        <w:pStyle w:val="ListParagraph"/>
        <w:numPr>
          <w:ilvl w:val="0"/>
          <w:numId w:val="37"/>
        </w:numPr>
        <w:suppressAutoHyphens w:val="0"/>
        <w:spacing w:after="240" w:line="276" w:lineRule="auto"/>
        <w:contextualSpacing/>
        <w:jc w:val="both"/>
        <w:rPr>
          <w:rFonts w:cs="Arial"/>
          <w:sz w:val="24"/>
        </w:rPr>
      </w:pPr>
      <w:r w:rsidRPr="0044591B">
        <w:rPr>
          <w:rFonts w:cs="Arial"/>
          <w:sz w:val="24"/>
        </w:rPr>
        <w:t xml:space="preserve">disseminate best UK and global practice to support policy leaders to create enabling ecosystems for social enterprise and investment; </w:t>
      </w:r>
    </w:p>
    <w:p w:rsidR="0044591B" w:rsidRPr="0044591B" w:rsidRDefault="0044591B" w:rsidP="0044591B">
      <w:pPr>
        <w:pStyle w:val="ListParagraph"/>
        <w:numPr>
          <w:ilvl w:val="0"/>
          <w:numId w:val="37"/>
        </w:numPr>
        <w:suppressAutoHyphens w:val="0"/>
        <w:spacing w:after="240" w:line="276" w:lineRule="auto"/>
        <w:contextualSpacing/>
        <w:jc w:val="both"/>
        <w:rPr>
          <w:rFonts w:cs="Arial"/>
          <w:sz w:val="24"/>
        </w:rPr>
      </w:pPr>
      <w:r w:rsidRPr="0044591B">
        <w:rPr>
          <w:rFonts w:cs="Arial"/>
          <w:sz w:val="24"/>
        </w:rPr>
        <w:t xml:space="preserve">support education institutions to embed social enterprise, exchange best practice, and deliver joint research on social enterprise; </w:t>
      </w:r>
    </w:p>
    <w:p w:rsidR="0044591B" w:rsidRPr="0044591B" w:rsidRDefault="0044591B" w:rsidP="0044591B">
      <w:pPr>
        <w:pStyle w:val="ListParagraph"/>
        <w:numPr>
          <w:ilvl w:val="0"/>
          <w:numId w:val="37"/>
        </w:numPr>
        <w:suppressAutoHyphens w:val="0"/>
        <w:spacing w:after="240" w:line="276" w:lineRule="auto"/>
        <w:contextualSpacing/>
        <w:jc w:val="both"/>
        <w:rPr>
          <w:rFonts w:cs="Arial"/>
          <w:sz w:val="24"/>
        </w:rPr>
      </w:pPr>
      <w:r w:rsidRPr="0044591B">
        <w:rPr>
          <w:rFonts w:cs="Arial"/>
          <w:sz w:val="24"/>
        </w:rPr>
        <w:t xml:space="preserve">facilitate the use of social enterprise approaches in international development programmes; </w:t>
      </w:r>
    </w:p>
    <w:p w:rsidR="0044591B" w:rsidRPr="0044591B" w:rsidRDefault="0044591B" w:rsidP="0044591B">
      <w:pPr>
        <w:pStyle w:val="ListParagraph"/>
        <w:numPr>
          <w:ilvl w:val="0"/>
          <w:numId w:val="37"/>
        </w:numPr>
        <w:suppressAutoHyphens w:val="0"/>
        <w:spacing w:after="240" w:line="276" w:lineRule="auto"/>
        <w:contextualSpacing/>
        <w:jc w:val="both"/>
        <w:rPr>
          <w:rFonts w:cs="Arial"/>
          <w:sz w:val="24"/>
        </w:rPr>
      </w:pPr>
      <w:r w:rsidRPr="0044591B">
        <w:rPr>
          <w:rFonts w:cs="Arial"/>
          <w:sz w:val="24"/>
        </w:rPr>
        <w:t xml:space="preserve">commission research and organises high profile events that foster social enterprise and social investment, and; </w:t>
      </w:r>
    </w:p>
    <w:p w:rsidR="0044591B" w:rsidRPr="0044591B" w:rsidRDefault="0044591B" w:rsidP="0044591B">
      <w:pPr>
        <w:pStyle w:val="ListParagraph"/>
        <w:numPr>
          <w:ilvl w:val="0"/>
          <w:numId w:val="37"/>
        </w:numPr>
        <w:suppressAutoHyphens w:val="0"/>
        <w:spacing w:after="240" w:line="276" w:lineRule="auto"/>
        <w:contextualSpacing/>
        <w:jc w:val="both"/>
        <w:rPr>
          <w:rFonts w:cs="Arial"/>
          <w:sz w:val="24"/>
        </w:rPr>
      </w:pPr>
      <w:proofErr w:type="gramStart"/>
      <w:r w:rsidRPr="0044591B">
        <w:rPr>
          <w:rFonts w:cs="Arial"/>
          <w:sz w:val="24"/>
        </w:rPr>
        <w:t>build</w:t>
      </w:r>
      <w:proofErr w:type="gramEnd"/>
      <w:r w:rsidRPr="0044591B">
        <w:rPr>
          <w:rFonts w:cs="Arial"/>
          <w:sz w:val="24"/>
        </w:rPr>
        <w:t xml:space="preserve"> international networks linking social entrepreneurs, intermediary organisations and social investors.</w:t>
      </w:r>
    </w:p>
    <w:p w:rsidR="00031C7B" w:rsidRDefault="00031C7B" w:rsidP="00CF69EA">
      <w:pPr>
        <w:pStyle w:val="Subtitle"/>
        <w:numPr>
          <w:ilvl w:val="0"/>
          <w:numId w:val="39"/>
        </w:numPr>
        <w:jc w:val="both"/>
        <w:rPr>
          <w:rFonts w:ascii="Arial" w:hAnsi="Arial" w:cs="Arial"/>
          <w:b/>
          <w:i w:val="0"/>
          <w:color w:val="000000" w:themeColor="text1"/>
        </w:rPr>
      </w:pPr>
      <w:r>
        <w:rPr>
          <w:rFonts w:ascii="Arial" w:hAnsi="Arial" w:cs="Arial"/>
          <w:b/>
          <w:i w:val="0"/>
          <w:color w:val="000000" w:themeColor="text1"/>
        </w:rPr>
        <w:t>Background</w:t>
      </w:r>
      <w:r w:rsidR="0044591B">
        <w:rPr>
          <w:rFonts w:ascii="Arial" w:hAnsi="Arial" w:cs="Arial"/>
          <w:b/>
          <w:i w:val="0"/>
          <w:color w:val="000000" w:themeColor="text1"/>
        </w:rPr>
        <w:t xml:space="preserve"> to the project</w:t>
      </w:r>
    </w:p>
    <w:p w:rsidR="0044591B" w:rsidRPr="000926F3" w:rsidRDefault="0044591B" w:rsidP="0044591B">
      <w:pPr>
        <w:pStyle w:val="ListParagraph"/>
        <w:numPr>
          <w:ilvl w:val="0"/>
          <w:numId w:val="2"/>
        </w:numPr>
        <w:spacing w:after="240"/>
        <w:contextualSpacing/>
        <w:jc w:val="both"/>
        <w:rPr>
          <w:rFonts w:cs="Arial"/>
          <w:color w:val="000000" w:themeColor="text1"/>
          <w:sz w:val="24"/>
        </w:rPr>
      </w:pPr>
      <w:r w:rsidRPr="00CF6F1B">
        <w:rPr>
          <w:rFonts w:cs="Arial"/>
          <w:i/>
          <w:color w:val="000000" w:themeColor="text1"/>
          <w:sz w:val="24"/>
        </w:rPr>
        <w:t>Support for Social Enterprises in East Africa</w:t>
      </w:r>
      <w:r w:rsidRPr="000926F3">
        <w:rPr>
          <w:rFonts w:cs="Arial"/>
          <w:color w:val="000000" w:themeColor="text1"/>
          <w:sz w:val="24"/>
        </w:rPr>
        <w:t xml:space="preserve"> Project is funded by the European Union </w:t>
      </w:r>
      <w:r w:rsidR="000926F3" w:rsidRPr="000926F3">
        <w:rPr>
          <w:rFonts w:cs="Arial"/>
          <w:color w:val="000000" w:themeColor="text1"/>
          <w:sz w:val="24"/>
        </w:rPr>
        <w:t>to be implemented</w:t>
      </w:r>
      <w:r w:rsidRPr="000926F3">
        <w:rPr>
          <w:rFonts w:cs="Arial"/>
          <w:color w:val="000000" w:themeColor="text1"/>
          <w:sz w:val="24"/>
        </w:rPr>
        <w:t xml:space="preserve"> in Ethiopia and Kenya over a period of 24 months.  The overall objective of this project is</w:t>
      </w:r>
      <w:r w:rsidR="000926F3" w:rsidRPr="000926F3">
        <w:rPr>
          <w:rFonts w:cs="Arial"/>
          <w:color w:val="000000" w:themeColor="text1"/>
          <w:sz w:val="24"/>
        </w:rPr>
        <w:t>:</w:t>
      </w:r>
      <w:r w:rsidRPr="000926F3">
        <w:rPr>
          <w:rFonts w:cs="Arial"/>
          <w:color w:val="000000" w:themeColor="text1"/>
          <w:sz w:val="24"/>
        </w:rPr>
        <w:t xml:space="preserve"> </w:t>
      </w:r>
      <w:r w:rsidRPr="00CF6F1B">
        <w:rPr>
          <w:rFonts w:cs="Arial"/>
          <w:i/>
          <w:color w:val="000000" w:themeColor="text1"/>
          <w:sz w:val="24"/>
        </w:rPr>
        <w:t>to support vulnerable populations to access ‘Social protection, health, education and jobs’ therefore supporting ‘Inclusive and sustainable economic growth for human development’</w:t>
      </w:r>
      <w:r w:rsidRPr="000926F3">
        <w:rPr>
          <w:rFonts w:cs="Arial"/>
          <w:color w:val="000000" w:themeColor="text1"/>
          <w:sz w:val="24"/>
        </w:rPr>
        <w:t>.</w:t>
      </w:r>
      <w:r w:rsidR="000926F3">
        <w:rPr>
          <w:rFonts w:cs="Arial"/>
          <w:color w:val="000000" w:themeColor="text1"/>
          <w:sz w:val="24"/>
        </w:rPr>
        <w:t xml:space="preserve"> </w:t>
      </w:r>
      <w:r w:rsidRPr="000926F3">
        <w:rPr>
          <w:rFonts w:cs="Arial"/>
          <w:color w:val="000000" w:themeColor="text1"/>
          <w:sz w:val="24"/>
        </w:rPr>
        <w:t>The specific objective of the action is</w:t>
      </w:r>
      <w:r w:rsidR="000926F3">
        <w:rPr>
          <w:rFonts w:cs="Arial"/>
          <w:color w:val="000000" w:themeColor="text1"/>
          <w:sz w:val="24"/>
        </w:rPr>
        <w:t>:</w:t>
      </w:r>
      <w:r w:rsidRPr="000926F3">
        <w:rPr>
          <w:rFonts w:cs="Arial"/>
          <w:color w:val="000000" w:themeColor="text1"/>
          <w:sz w:val="24"/>
        </w:rPr>
        <w:t xml:space="preserve"> </w:t>
      </w:r>
      <w:r w:rsidRPr="00CF6F1B">
        <w:rPr>
          <w:rFonts w:cs="Arial"/>
          <w:i/>
          <w:color w:val="000000" w:themeColor="text1"/>
          <w:sz w:val="24"/>
        </w:rPr>
        <w:t>to promote and strengthen an evidence-based social enterprise approach in addressing these development priorities in Eastern Africa, notably in Ethiopia and Kenya</w:t>
      </w:r>
      <w:r w:rsidRPr="000926F3">
        <w:rPr>
          <w:rFonts w:cs="Arial"/>
          <w:color w:val="000000" w:themeColor="text1"/>
          <w:sz w:val="24"/>
        </w:rPr>
        <w:t>. The programme exists of 4 interconnected components with the following expected results:</w:t>
      </w:r>
    </w:p>
    <w:p w:rsidR="0044591B" w:rsidRPr="0044591B" w:rsidRDefault="0044591B" w:rsidP="0044591B">
      <w:pPr>
        <w:pStyle w:val="ListParagraph"/>
        <w:numPr>
          <w:ilvl w:val="0"/>
          <w:numId w:val="37"/>
        </w:numPr>
        <w:suppressAutoHyphens w:val="0"/>
        <w:spacing w:after="240" w:line="276" w:lineRule="auto"/>
        <w:contextualSpacing/>
        <w:jc w:val="both"/>
        <w:rPr>
          <w:rFonts w:cs="Arial"/>
          <w:sz w:val="24"/>
        </w:rPr>
      </w:pPr>
      <w:r w:rsidRPr="0044591B">
        <w:rPr>
          <w:rFonts w:cs="Arial"/>
          <w:sz w:val="24"/>
        </w:rPr>
        <w:t>Result 1: Improved information and understanding of the social enterprise sector in Kenya and Ethiopia.</w:t>
      </w:r>
    </w:p>
    <w:p w:rsidR="0044591B" w:rsidRPr="0044591B" w:rsidRDefault="0044591B" w:rsidP="0044591B">
      <w:pPr>
        <w:pStyle w:val="ListParagraph"/>
        <w:numPr>
          <w:ilvl w:val="0"/>
          <w:numId w:val="37"/>
        </w:numPr>
        <w:suppressAutoHyphens w:val="0"/>
        <w:spacing w:after="240" w:line="276" w:lineRule="auto"/>
        <w:contextualSpacing/>
        <w:jc w:val="both"/>
        <w:rPr>
          <w:rFonts w:cs="Arial"/>
          <w:sz w:val="24"/>
        </w:rPr>
      </w:pPr>
      <w:r w:rsidRPr="0044591B">
        <w:rPr>
          <w:rFonts w:cs="Arial"/>
          <w:sz w:val="24"/>
        </w:rPr>
        <w:lastRenderedPageBreak/>
        <w:t>Result 2: Increased capacity of social enterprise institutions and practitioners in Kenya and Ethiopia, including social entrepreneurs, civil society leaders, intermediaries and educators.</w:t>
      </w:r>
    </w:p>
    <w:p w:rsidR="0044591B" w:rsidRPr="0044591B" w:rsidRDefault="0044591B" w:rsidP="0044591B">
      <w:pPr>
        <w:pStyle w:val="ListParagraph"/>
        <w:numPr>
          <w:ilvl w:val="0"/>
          <w:numId w:val="37"/>
        </w:numPr>
        <w:suppressAutoHyphens w:val="0"/>
        <w:spacing w:after="240" w:line="276" w:lineRule="auto"/>
        <w:contextualSpacing/>
        <w:jc w:val="both"/>
        <w:rPr>
          <w:rFonts w:cs="Arial"/>
          <w:sz w:val="24"/>
        </w:rPr>
      </w:pPr>
      <w:r w:rsidRPr="0044591B">
        <w:rPr>
          <w:rFonts w:cs="Arial"/>
          <w:sz w:val="24"/>
        </w:rPr>
        <w:t>Result 3: Increased capacity of government officials and policy influencers.</w:t>
      </w:r>
    </w:p>
    <w:p w:rsidR="0044591B" w:rsidRDefault="0044591B" w:rsidP="0044591B">
      <w:pPr>
        <w:pStyle w:val="ListParagraph"/>
        <w:numPr>
          <w:ilvl w:val="0"/>
          <w:numId w:val="37"/>
        </w:numPr>
        <w:suppressAutoHyphens w:val="0"/>
        <w:spacing w:after="240" w:line="276" w:lineRule="auto"/>
        <w:contextualSpacing/>
        <w:jc w:val="both"/>
        <w:rPr>
          <w:rFonts w:cs="Arial"/>
          <w:sz w:val="24"/>
        </w:rPr>
      </w:pPr>
      <w:r w:rsidRPr="0044591B">
        <w:rPr>
          <w:rFonts w:cs="Arial"/>
          <w:sz w:val="24"/>
        </w:rPr>
        <w:t>Result 4: Increased South-South as well as South-North collaboration and partnership between the social enterprise communities within and between Kenya and Ethiopia and the wider East Africa region and with the EU and the EU diaspora where appropriate.</w:t>
      </w:r>
    </w:p>
    <w:p w:rsidR="00E81028" w:rsidRPr="00E81028" w:rsidRDefault="00E81028" w:rsidP="00E81028">
      <w:pPr>
        <w:pStyle w:val="ListParagraph"/>
        <w:numPr>
          <w:ilvl w:val="0"/>
          <w:numId w:val="2"/>
        </w:numPr>
        <w:spacing w:after="240"/>
        <w:contextualSpacing/>
        <w:jc w:val="both"/>
        <w:rPr>
          <w:rFonts w:cs="Arial"/>
          <w:color w:val="000000"/>
          <w:sz w:val="24"/>
        </w:rPr>
      </w:pPr>
      <w:r w:rsidRPr="00E81028">
        <w:rPr>
          <w:rFonts w:cs="Arial"/>
          <w:color w:val="000000"/>
          <w:sz w:val="24"/>
        </w:rPr>
        <w:t xml:space="preserve">The 4 components are designed to be interconnected and mutually reinforcing: The analytical work to be undertaken under component 1 will look for social enterprises which are using successful inclusive business models and innovative, market-based solutions to development problems, which could be replicated or scaled up. </w:t>
      </w:r>
    </w:p>
    <w:p w:rsidR="00E81028" w:rsidRPr="00E81028" w:rsidRDefault="00E81028" w:rsidP="00E81028">
      <w:pPr>
        <w:pStyle w:val="ListParagraph"/>
        <w:numPr>
          <w:ilvl w:val="0"/>
          <w:numId w:val="2"/>
        </w:numPr>
        <w:spacing w:after="240"/>
        <w:contextualSpacing/>
        <w:jc w:val="both"/>
        <w:rPr>
          <w:rFonts w:cs="Arial"/>
          <w:color w:val="000000"/>
          <w:sz w:val="24"/>
        </w:rPr>
      </w:pPr>
      <w:r w:rsidRPr="00E81028">
        <w:rPr>
          <w:rFonts w:cs="Arial"/>
          <w:color w:val="000000"/>
          <w:sz w:val="24"/>
        </w:rPr>
        <w:t>Component 2 will aim to demonstrate the impact that supporting a social enterprise sector can have in addressing challenges faced by vulnerable populations, which will in turn provide an evidenc</w:t>
      </w:r>
      <w:r w:rsidR="00264614">
        <w:rPr>
          <w:rFonts w:cs="Arial"/>
          <w:color w:val="000000"/>
          <w:sz w:val="24"/>
        </w:rPr>
        <w:t>e base to 1) take to decision makers</w:t>
      </w:r>
      <w:r w:rsidRPr="00E81028">
        <w:rPr>
          <w:rFonts w:cs="Arial"/>
          <w:color w:val="000000"/>
          <w:sz w:val="24"/>
        </w:rPr>
        <w:t xml:space="preserve"> to help establish a better enabling environment for social enterprises, 2) help to incentive philanthropists and social investors to bring more capital into the sector and 3) demonstrate to education institutions the need to teach the skills required to lead social enterprises. </w:t>
      </w:r>
    </w:p>
    <w:p w:rsidR="00E81028" w:rsidRPr="00E81028" w:rsidRDefault="00E81028" w:rsidP="00E81028">
      <w:pPr>
        <w:pStyle w:val="ListParagraph"/>
        <w:numPr>
          <w:ilvl w:val="0"/>
          <w:numId w:val="2"/>
        </w:numPr>
        <w:spacing w:after="240"/>
        <w:contextualSpacing/>
        <w:jc w:val="both"/>
        <w:rPr>
          <w:rFonts w:cs="Arial"/>
          <w:color w:val="000000"/>
          <w:sz w:val="24"/>
        </w:rPr>
      </w:pPr>
      <w:r w:rsidRPr="00E81028">
        <w:rPr>
          <w:rFonts w:cs="Arial"/>
          <w:color w:val="000000"/>
          <w:sz w:val="24"/>
        </w:rPr>
        <w:t xml:space="preserve">Activities undertaken in components 3 and 4 will aim to further demonstrate the potential of the social enterprise sector both through providing learning opportunities but also through helping to support the identification of new markets for social enterprises in Kenya and Ethiopia. </w:t>
      </w:r>
    </w:p>
    <w:p w:rsidR="00E81028" w:rsidRPr="00E81028" w:rsidRDefault="00E81028" w:rsidP="00E81028">
      <w:pPr>
        <w:pStyle w:val="ListParagraph"/>
        <w:numPr>
          <w:ilvl w:val="0"/>
          <w:numId w:val="2"/>
        </w:numPr>
        <w:spacing w:after="240"/>
        <w:contextualSpacing/>
        <w:jc w:val="both"/>
        <w:rPr>
          <w:rFonts w:cs="Arial"/>
          <w:color w:val="000000"/>
          <w:sz w:val="24"/>
        </w:rPr>
      </w:pPr>
      <w:r w:rsidRPr="00E81028">
        <w:rPr>
          <w:rFonts w:cs="Arial"/>
          <w:color w:val="000000"/>
          <w:sz w:val="24"/>
        </w:rPr>
        <w:t xml:space="preserve">Component 4 provides the space for these social enterprises to link into existing platforms and networks to facilitate knowledge sharing, partnerships and matchmaking between businesses and other actors. These other actors include policy influencers and government officials, which will receive training under Component 3 and will be informed properly about the full potential of social entrepreneurship, but also the existing barriers and potential incentives </w:t>
      </w:r>
      <w:r w:rsidR="00F87574">
        <w:rPr>
          <w:rFonts w:cs="Arial"/>
          <w:color w:val="000000"/>
          <w:sz w:val="24"/>
        </w:rPr>
        <w:t xml:space="preserve">(taxation, legal framework </w:t>
      </w:r>
      <w:proofErr w:type="spellStart"/>
      <w:r w:rsidR="00F87574">
        <w:rPr>
          <w:rFonts w:cs="Arial"/>
          <w:color w:val="000000"/>
          <w:sz w:val="24"/>
        </w:rPr>
        <w:t>etc</w:t>
      </w:r>
      <w:proofErr w:type="spellEnd"/>
      <w:r w:rsidRPr="00E81028">
        <w:rPr>
          <w:rFonts w:cs="Arial"/>
          <w:color w:val="000000"/>
          <w:sz w:val="24"/>
        </w:rPr>
        <w:t xml:space="preserve">). </w:t>
      </w:r>
    </w:p>
    <w:p w:rsidR="00031C7B" w:rsidRDefault="00031C7B" w:rsidP="00CF69EA">
      <w:pPr>
        <w:pStyle w:val="Subtitle"/>
        <w:numPr>
          <w:ilvl w:val="0"/>
          <w:numId w:val="39"/>
        </w:numPr>
        <w:jc w:val="both"/>
        <w:rPr>
          <w:rFonts w:ascii="Arial" w:hAnsi="Arial" w:cs="Arial"/>
          <w:b/>
          <w:i w:val="0"/>
          <w:color w:val="000000" w:themeColor="text1"/>
        </w:rPr>
      </w:pPr>
      <w:r w:rsidRPr="00031C7B">
        <w:rPr>
          <w:rFonts w:ascii="Arial" w:hAnsi="Arial" w:cs="Arial"/>
          <w:b/>
          <w:i w:val="0"/>
          <w:color w:val="000000" w:themeColor="text1"/>
        </w:rPr>
        <w:t xml:space="preserve">Grant Scheme for Capacity Building on Social Enterprise </w:t>
      </w:r>
    </w:p>
    <w:p w:rsidR="00C36C23" w:rsidRPr="00B240F1" w:rsidRDefault="00AB4206" w:rsidP="00DA3C74">
      <w:pPr>
        <w:pStyle w:val="ListParagraph"/>
        <w:numPr>
          <w:ilvl w:val="0"/>
          <w:numId w:val="2"/>
        </w:numPr>
        <w:spacing w:after="240"/>
        <w:contextualSpacing/>
        <w:jc w:val="both"/>
        <w:rPr>
          <w:rFonts w:cs="Arial"/>
          <w:sz w:val="24"/>
        </w:rPr>
      </w:pPr>
      <w:r>
        <w:rPr>
          <w:rFonts w:cs="Arial"/>
          <w:color w:val="000000" w:themeColor="text1"/>
          <w:sz w:val="24"/>
        </w:rPr>
        <w:t xml:space="preserve">The grant scheme for Civil Society Organizations falls </w:t>
      </w:r>
      <w:r w:rsidRPr="00B240F1">
        <w:rPr>
          <w:rFonts w:cs="Arial"/>
          <w:sz w:val="24"/>
        </w:rPr>
        <w:t xml:space="preserve">under Result 2 </w:t>
      </w:r>
      <w:r w:rsidR="00A97E62" w:rsidRPr="00B240F1">
        <w:rPr>
          <w:rFonts w:cs="Arial"/>
          <w:sz w:val="24"/>
        </w:rPr>
        <w:t>which envisages,</w:t>
      </w:r>
      <w:r w:rsidR="00EF6E5D" w:rsidRPr="00B240F1">
        <w:rPr>
          <w:rFonts w:cs="Arial"/>
          <w:sz w:val="24"/>
        </w:rPr>
        <w:t xml:space="preserve"> two</w:t>
      </w:r>
      <w:r w:rsidR="00DA3C74" w:rsidRPr="00B240F1">
        <w:rPr>
          <w:rFonts w:cs="Arial"/>
          <w:sz w:val="24"/>
        </w:rPr>
        <w:t xml:space="preserve"> civil society capa</w:t>
      </w:r>
      <w:r w:rsidR="00A97E62" w:rsidRPr="00B240F1">
        <w:rPr>
          <w:rFonts w:cs="Arial"/>
          <w:sz w:val="24"/>
        </w:rPr>
        <w:t>city building organisations to</w:t>
      </w:r>
      <w:r w:rsidR="00DA3C74" w:rsidRPr="00B240F1">
        <w:rPr>
          <w:rFonts w:cs="Arial"/>
          <w:sz w:val="24"/>
        </w:rPr>
        <w:t xml:space="preserve"> be identified and supported to deliver a social enterprise leadership programme at a national level, cascading to at least </w:t>
      </w:r>
      <w:r w:rsidR="00EF6E5D" w:rsidRPr="00B240F1">
        <w:rPr>
          <w:rFonts w:cs="Arial"/>
          <w:sz w:val="24"/>
        </w:rPr>
        <w:t>2</w:t>
      </w:r>
      <w:r w:rsidR="00DA3C74" w:rsidRPr="00B240F1">
        <w:rPr>
          <w:rFonts w:cs="Arial"/>
          <w:sz w:val="24"/>
        </w:rPr>
        <w:t>0 civil society organ</w:t>
      </w:r>
      <w:r w:rsidR="00EF6E5D" w:rsidRPr="00B240F1">
        <w:rPr>
          <w:rFonts w:cs="Arial"/>
          <w:sz w:val="24"/>
        </w:rPr>
        <w:t>isations in</w:t>
      </w:r>
      <w:r w:rsidR="00CF69EA">
        <w:rPr>
          <w:rFonts w:cs="Arial"/>
          <w:sz w:val="24"/>
        </w:rPr>
        <w:t xml:space="preserve"> </w:t>
      </w:r>
      <w:r w:rsidR="008351B5">
        <w:rPr>
          <w:rFonts w:cs="Arial"/>
          <w:sz w:val="24"/>
        </w:rPr>
        <w:t>Kenya</w:t>
      </w:r>
    </w:p>
    <w:p w:rsidR="007D041A" w:rsidRPr="00B240F1" w:rsidRDefault="00DA3C74" w:rsidP="009025AD">
      <w:pPr>
        <w:pStyle w:val="ListParagraph"/>
        <w:numPr>
          <w:ilvl w:val="0"/>
          <w:numId w:val="2"/>
        </w:numPr>
        <w:rPr>
          <w:rFonts w:cs="Arial"/>
          <w:sz w:val="24"/>
        </w:rPr>
      </w:pPr>
      <w:r w:rsidRPr="00765E75">
        <w:rPr>
          <w:rFonts w:cs="Arial"/>
          <w:sz w:val="24"/>
        </w:rPr>
        <w:t>The British Council has already invested in developing a social enterprise toolkit for social enterprise leaders through its Active Citizens community lead</w:t>
      </w:r>
      <w:r w:rsidR="00C36C23" w:rsidRPr="00765E75">
        <w:rPr>
          <w:rFonts w:cs="Arial"/>
          <w:sz w:val="24"/>
        </w:rPr>
        <w:t>ership programme this training</w:t>
      </w:r>
      <w:r w:rsidRPr="00765E75">
        <w:rPr>
          <w:rFonts w:cs="Arial"/>
          <w:sz w:val="24"/>
        </w:rPr>
        <w:t xml:space="preserve"> will be adapted for use in Kenya and Ethiopia.</w:t>
      </w:r>
      <w:r w:rsidR="007D041A" w:rsidRPr="00765E75">
        <w:rPr>
          <w:rFonts w:cs="Arial"/>
          <w:sz w:val="24"/>
        </w:rPr>
        <w:t xml:space="preserve"> </w:t>
      </w:r>
      <w:r w:rsidR="00AF6D6C" w:rsidRPr="00765E75">
        <w:rPr>
          <w:rFonts w:cs="Arial"/>
          <w:sz w:val="24"/>
        </w:rPr>
        <w:t xml:space="preserve">Thus, the British Council will offer the expertise in rolling out the initial </w:t>
      </w:r>
      <w:proofErr w:type="spellStart"/>
      <w:r w:rsidR="00AF6D6C" w:rsidRPr="00765E75">
        <w:rPr>
          <w:rFonts w:cs="Arial"/>
          <w:sz w:val="24"/>
        </w:rPr>
        <w:t>ToT</w:t>
      </w:r>
      <w:proofErr w:type="spellEnd"/>
      <w:r w:rsidR="00AF6D6C" w:rsidRPr="00765E75">
        <w:rPr>
          <w:rFonts w:cs="Arial"/>
          <w:sz w:val="24"/>
        </w:rPr>
        <w:t xml:space="preserve"> with the contracted CSO. </w:t>
      </w:r>
      <w:r w:rsidR="007D041A" w:rsidRPr="00B240F1">
        <w:rPr>
          <w:rFonts w:cs="Arial"/>
          <w:sz w:val="24"/>
        </w:rPr>
        <w:t>This</w:t>
      </w:r>
      <w:r w:rsidR="00525831">
        <w:rPr>
          <w:rFonts w:cs="Arial"/>
          <w:sz w:val="24"/>
        </w:rPr>
        <w:t>,</w:t>
      </w:r>
      <w:r w:rsidR="007D041A" w:rsidRPr="00B240F1">
        <w:rPr>
          <w:rFonts w:cs="Arial"/>
          <w:sz w:val="24"/>
        </w:rPr>
        <w:t xml:space="preserve"> </w:t>
      </w:r>
      <w:proofErr w:type="gramStart"/>
      <w:r w:rsidR="00525831" w:rsidRPr="00B240F1">
        <w:rPr>
          <w:rFonts w:cs="Arial"/>
          <w:sz w:val="24"/>
        </w:rPr>
        <w:t xml:space="preserve">in </w:t>
      </w:r>
      <w:r w:rsidR="009025AD">
        <w:rPr>
          <w:rFonts w:cs="Arial"/>
          <w:sz w:val="24"/>
        </w:rPr>
        <w:t xml:space="preserve"> Kenya</w:t>
      </w:r>
      <w:proofErr w:type="gramEnd"/>
      <w:r w:rsidR="009025AD">
        <w:rPr>
          <w:rFonts w:cs="Arial"/>
          <w:sz w:val="24"/>
        </w:rPr>
        <w:t xml:space="preserve"> </w:t>
      </w:r>
      <w:r w:rsidR="00525831">
        <w:rPr>
          <w:rFonts w:cs="Arial"/>
          <w:sz w:val="24"/>
        </w:rPr>
        <w:t>only,</w:t>
      </w:r>
      <w:r w:rsidR="00525831" w:rsidRPr="00B240F1">
        <w:rPr>
          <w:rFonts w:cs="Arial"/>
          <w:sz w:val="24"/>
        </w:rPr>
        <w:t xml:space="preserve"> </w:t>
      </w:r>
      <w:r w:rsidR="007D041A" w:rsidRPr="00B240F1">
        <w:rPr>
          <w:rFonts w:cs="Arial"/>
          <w:sz w:val="24"/>
        </w:rPr>
        <w:t>will include training</w:t>
      </w:r>
      <w:r w:rsidR="00B240F1" w:rsidRPr="00B240F1">
        <w:rPr>
          <w:rFonts w:cs="Arial"/>
          <w:sz w:val="24"/>
        </w:rPr>
        <w:t xml:space="preserve"> of trainers to</w:t>
      </w:r>
      <w:r w:rsidR="007D041A" w:rsidRPr="00B240F1">
        <w:rPr>
          <w:rFonts w:cs="Arial"/>
          <w:sz w:val="24"/>
        </w:rPr>
        <w:t xml:space="preserve"> a minimum of </w:t>
      </w:r>
      <w:r w:rsidR="00B240F1" w:rsidRPr="00B240F1">
        <w:rPr>
          <w:rFonts w:cs="Arial"/>
          <w:sz w:val="24"/>
        </w:rPr>
        <w:t>4</w:t>
      </w:r>
      <w:r w:rsidR="007D041A" w:rsidRPr="00B240F1">
        <w:rPr>
          <w:rFonts w:cs="Arial"/>
          <w:sz w:val="24"/>
        </w:rPr>
        <w:t xml:space="preserve">0 “Social Enterprise Master Trainers” </w:t>
      </w:r>
      <w:r w:rsidR="009806CF" w:rsidRPr="00B240F1">
        <w:rPr>
          <w:rFonts w:cs="Arial"/>
          <w:sz w:val="24"/>
        </w:rPr>
        <w:t xml:space="preserve">which should </w:t>
      </w:r>
      <w:r w:rsidR="00B240F1" w:rsidRPr="00B240F1">
        <w:rPr>
          <w:rFonts w:cs="Arial"/>
          <w:sz w:val="24"/>
        </w:rPr>
        <w:t xml:space="preserve">then </w:t>
      </w:r>
      <w:r w:rsidR="009806CF" w:rsidRPr="00B240F1">
        <w:rPr>
          <w:rFonts w:cs="Arial"/>
          <w:sz w:val="24"/>
        </w:rPr>
        <w:t>cascade to a</w:t>
      </w:r>
      <w:r w:rsidR="00B240F1" w:rsidRPr="00B240F1">
        <w:rPr>
          <w:rFonts w:cs="Arial"/>
          <w:sz w:val="24"/>
        </w:rPr>
        <w:t xml:space="preserve"> minimum of 600 trainees</w:t>
      </w:r>
      <w:r w:rsidR="00EF6E5D" w:rsidRPr="00B240F1">
        <w:rPr>
          <w:rFonts w:cs="Arial"/>
          <w:sz w:val="24"/>
        </w:rPr>
        <w:t xml:space="preserve">. </w:t>
      </w:r>
    </w:p>
    <w:p w:rsidR="00CA04E3" w:rsidRPr="00A10EAC" w:rsidRDefault="00C3583D" w:rsidP="00CF69EA">
      <w:pPr>
        <w:pStyle w:val="ListParagraph"/>
        <w:numPr>
          <w:ilvl w:val="0"/>
          <w:numId w:val="39"/>
        </w:numPr>
        <w:spacing w:before="240"/>
        <w:jc w:val="both"/>
        <w:rPr>
          <w:rFonts w:cs="Arial"/>
          <w:b/>
          <w:color w:val="000000" w:themeColor="text1"/>
          <w:sz w:val="24"/>
        </w:rPr>
      </w:pPr>
      <w:r w:rsidRPr="00A10EAC">
        <w:rPr>
          <w:rFonts w:cs="Arial"/>
          <w:b/>
          <w:color w:val="000000" w:themeColor="text1"/>
          <w:sz w:val="24"/>
        </w:rPr>
        <w:t>Overall Resource Envelope</w:t>
      </w:r>
    </w:p>
    <w:p w:rsidR="00754DDA" w:rsidRPr="00B678D0" w:rsidRDefault="001B0125" w:rsidP="00A733D0">
      <w:pPr>
        <w:pStyle w:val="ListParagraph"/>
        <w:numPr>
          <w:ilvl w:val="0"/>
          <w:numId w:val="2"/>
        </w:numPr>
        <w:spacing w:after="240"/>
        <w:contextualSpacing/>
        <w:jc w:val="both"/>
        <w:rPr>
          <w:rFonts w:cs="Arial"/>
          <w:color w:val="000000"/>
          <w:sz w:val="24"/>
        </w:rPr>
      </w:pPr>
      <w:r w:rsidRPr="00B678D0">
        <w:rPr>
          <w:rFonts w:cs="Arial"/>
          <w:color w:val="000000"/>
          <w:sz w:val="24"/>
        </w:rPr>
        <w:t>A</w:t>
      </w:r>
      <w:r w:rsidR="00CA04E3" w:rsidRPr="00B678D0">
        <w:rPr>
          <w:rFonts w:cs="Arial"/>
          <w:color w:val="000000"/>
          <w:sz w:val="24"/>
        </w:rPr>
        <w:t>n amount of money has b</w:t>
      </w:r>
      <w:r w:rsidR="00A54087">
        <w:rPr>
          <w:rFonts w:cs="Arial"/>
          <w:color w:val="000000"/>
          <w:sz w:val="24"/>
        </w:rPr>
        <w:t>een allocated</w:t>
      </w:r>
      <w:r w:rsidR="00CA04E3" w:rsidRPr="00B678D0">
        <w:rPr>
          <w:rFonts w:cs="Arial"/>
          <w:color w:val="000000"/>
          <w:sz w:val="24"/>
        </w:rPr>
        <w:t xml:space="preserve"> within an overall envelope </w:t>
      </w:r>
      <w:r w:rsidR="00CA04E3" w:rsidRPr="009F0A4A">
        <w:rPr>
          <w:rFonts w:cs="Arial"/>
          <w:sz w:val="24"/>
        </w:rPr>
        <w:t>of</w:t>
      </w:r>
      <w:r w:rsidR="00977032">
        <w:rPr>
          <w:rFonts w:cs="Arial"/>
          <w:sz w:val="24"/>
        </w:rPr>
        <w:t xml:space="preserve"> estimated </w:t>
      </w:r>
      <w:r w:rsidR="00765E75">
        <w:rPr>
          <w:rFonts w:cs="Arial"/>
          <w:sz w:val="24"/>
        </w:rPr>
        <w:t xml:space="preserve">KES </w:t>
      </w:r>
      <w:r w:rsidR="009025AD">
        <w:rPr>
          <w:rFonts w:cs="Arial"/>
          <w:sz w:val="24"/>
        </w:rPr>
        <w:t>5,000,000</w:t>
      </w:r>
      <w:r w:rsidR="00B01AD0" w:rsidRPr="009F0A4A" w:rsidDel="00B01AD0">
        <w:rPr>
          <w:rFonts w:cs="Arial"/>
          <w:sz w:val="24"/>
        </w:rPr>
        <w:t xml:space="preserve"> </w:t>
      </w:r>
      <w:r w:rsidR="009F0A4A">
        <w:rPr>
          <w:rFonts w:cs="Arial"/>
          <w:color w:val="000000"/>
          <w:sz w:val="24"/>
        </w:rPr>
        <w:t>G</w:t>
      </w:r>
      <w:r w:rsidR="00754DDA" w:rsidRPr="00B678D0">
        <w:rPr>
          <w:rFonts w:cs="Arial"/>
          <w:color w:val="000000"/>
          <w:sz w:val="24"/>
        </w:rPr>
        <w:t>rants for indivi</w:t>
      </w:r>
      <w:r w:rsidR="009F0A4A">
        <w:rPr>
          <w:rFonts w:cs="Arial"/>
          <w:color w:val="000000"/>
          <w:sz w:val="24"/>
        </w:rPr>
        <w:t xml:space="preserve">dual Interventions </w:t>
      </w:r>
      <w:r w:rsidR="00400D1B">
        <w:rPr>
          <w:rFonts w:cs="Arial"/>
          <w:color w:val="000000"/>
          <w:sz w:val="24"/>
        </w:rPr>
        <w:t>should range between</w:t>
      </w:r>
      <w:r w:rsidR="00977032">
        <w:rPr>
          <w:rFonts w:cs="Arial"/>
          <w:color w:val="000000"/>
          <w:sz w:val="24"/>
        </w:rPr>
        <w:t xml:space="preserve"> </w:t>
      </w:r>
      <w:r w:rsidR="00765E75">
        <w:rPr>
          <w:rFonts w:cs="Arial"/>
          <w:color w:val="000000"/>
          <w:sz w:val="24"/>
        </w:rPr>
        <w:t xml:space="preserve"> </w:t>
      </w:r>
      <w:r w:rsidR="00977032">
        <w:rPr>
          <w:rFonts w:cs="Arial"/>
          <w:color w:val="000000"/>
          <w:sz w:val="24"/>
        </w:rPr>
        <w:t xml:space="preserve"> </w:t>
      </w:r>
      <w:r w:rsidR="00D804DB">
        <w:rPr>
          <w:rFonts w:cs="Arial"/>
          <w:color w:val="000000"/>
          <w:sz w:val="24"/>
        </w:rPr>
        <w:t>KES2</w:t>
      </w:r>
      <w:proofErr w:type="gramStart"/>
      <w:r w:rsidR="00D804DB">
        <w:rPr>
          <w:rFonts w:cs="Arial"/>
          <w:color w:val="000000"/>
          <w:sz w:val="24"/>
        </w:rPr>
        <w:t>,000,000</w:t>
      </w:r>
      <w:r w:rsidR="00754DDA" w:rsidRPr="00B678D0">
        <w:rPr>
          <w:rFonts w:cs="Arial"/>
          <w:color w:val="000000"/>
          <w:sz w:val="24"/>
        </w:rPr>
        <w:t>and</w:t>
      </w:r>
      <w:proofErr w:type="gramEnd"/>
      <w:r w:rsidR="00754DDA" w:rsidRPr="00B678D0">
        <w:rPr>
          <w:rFonts w:cs="Arial"/>
          <w:color w:val="000000"/>
          <w:sz w:val="24"/>
        </w:rPr>
        <w:t xml:space="preserve"> </w:t>
      </w:r>
      <w:r w:rsidR="00D804DB">
        <w:rPr>
          <w:rFonts w:cs="Arial"/>
          <w:color w:val="000000"/>
          <w:sz w:val="24"/>
        </w:rPr>
        <w:t>KES3,000,000</w:t>
      </w:r>
      <w:r w:rsidR="00A56B0B" w:rsidRPr="00B678D0">
        <w:rPr>
          <w:rFonts w:cs="Arial"/>
          <w:color w:val="000000"/>
          <w:sz w:val="24"/>
        </w:rPr>
        <w:t>(based on an asse</w:t>
      </w:r>
      <w:r w:rsidR="00A56B0B">
        <w:rPr>
          <w:rFonts w:cs="Arial"/>
          <w:color w:val="000000"/>
          <w:sz w:val="24"/>
        </w:rPr>
        <w:t>ssment of the scale of the intervention</w:t>
      </w:r>
      <w:r w:rsidR="00A56B0B" w:rsidRPr="00B678D0">
        <w:rPr>
          <w:rFonts w:cs="Arial"/>
          <w:color w:val="000000"/>
          <w:sz w:val="24"/>
        </w:rPr>
        <w:t xml:space="preserve"> and potential partner absorptive capacity).</w:t>
      </w:r>
      <w:r w:rsidR="00A56B0B">
        <w:rPr>
          <w:rFonts w:cs="Arial"/>
          <w:color w:val="000000"/>
          <w:sz w:val="24"/>
        </w:rPr>
        <w:t xml:space="preserve"> </w:t>
      </w:r>
      <w:r w:rsidR="00754DDA" w:rsidRPr="00B678D0">
        <w:rPr>
          <w:rFonts w:cs="Arial"/>
          <w:color w:val="000000"/>
          <w:sz w:val="24"/>
        </w:rPr>
        <w:t>Partners are advised to apply for a grant amount that matches with their size and capability, taking into consideration that implementati</w:t>
      </w:r>
      <w:r w:rsidR="009F0A4A">
        <w:rPr>
          <w:rFonts w:cs="Arial"/>
          <w:color w:val="000000"/>
          <w:sz w:val="24"/>
        </w:rPr>
        <w:t>on should be completed within 12</w:t>
      </w:r>
      <w:r w:rsidR="00754DDA" w:rsidRPr="00B678D0">
        <w:rPr>
          <w:rFonts w:cs="Arial"/>
          <w:color w:val="000000"/>
          <w:sz w:val="24"/>
        </w:rPr>
        <w:t xml:space="preserve"> months.</w:t>
      </w:r>
    </w:p>
    <w:p w:rsidR="00321277" w:rsidRPr="00941337" w:rsidRDefault="00830FB3" w:rsidP="00CF69EA">
      <w:pPr>
        <w:pStyle w:val="Subtitle"/>
        <w:numPr>
          <w:ilvl w:val="0"/>
          <w:numId w:val="39"/>
        </w:numPr>
        <w:jc w:val="both"/>
        <w:rPr>
          <w:rFonts w:ascii="Arial" w:hAnsi="Arial" w:cs="Arial"/>
          <w:b/>
          <w:i w:val="0"/>
          <w:color w:val="000000" w:themeColor="text1"/>
        </w:rPr>
      </w:pPr>
      <w:r w:rsidRPr="00B678D0">
        <w:rPr>
          <w:rFonts w:ascii="Arial" w:hAnsi="Arial" w:cs="Arial"/>
          <w:b/>
          <w:i w:val="0"/>
          <w:color w:val="000000" w:themeColor="text1"/>
        </w:rPr>
        <w:t>P</w:t>
      </w:r>
      <w:r w:rsidR="00FE1E00">
        <w:rPr>
          <w:rFonts w:ascii="Arial" w:hAnsi="Arial" w:cs="Arial"/>
          <w:b/>
          <w:i w:val="0"/>
          <w:color w:val="000000" w:themeColor="text1"/>
        </w:rPr>
        <w:t>roposed</w:t>
      </w:r>
      <w:r w:rsidR="00C3583D" w:rsidRPr="00B678D0">
        <w:rPr>
          <w:rFonts w:ascii="Arial" w:hAnsi="Arial" w:cs="Arial"/>
          <w:b/>
          <w:i w:val="0"/>
          <w:color w:val="000000" w:themeColor="text1"/>
        </w:rPr>
        <w:t xml:space="preserve"> CSOs for Collaboration</w:t>
      </w:r>
    </w:p>
    <w:p w:rsidR="00F86941" w:rsidRPr="00B678D0" w:rsidRDefault="00F86941" w:rsidP="00A733D0">
      <w:pPr>
        <w:pStyle w:val="ListParagraph"/>
        <w:spacing w:after="240"/>
        <w:ind w:left="1280"/>
        <w:contextualSpacing/>
        <w:jc w:val="both"/>
        <w:rPr>
          <w:rFonts w:cs="Arial"/>
          <w:color w:val="000000"/>
          <w:sz w:val="24"/>
        </w:rPr>
      </w:pPr>
    </w:p>
    <w:p w:rsidR="00FE1E00" w:rsidRPr="00A13CA6" w:rsidRDefault="00FE1E00" w:rsidP="00A13CA6">
      <w:pPr>
        <w:pStyle w:val="ListParagraph"/>
        <w:numPr>
          <w:ilvl w:val="0"/>
          <w:numId w:val="2"/>
        </w:numPr>
        <w:spacing w:after="240"/>
        <w:contextualSpacing/>
        <w:jc w:val="both"/>
        <w:rPr>
          <w:rFonts w:cs="Arial"/>
          <w:sz w:val="24"/>
        </w:rPr>
      </w:pPr>
      <w:r w:rsidRPr="00A13CA6">
        <w:rPr>
          <w:rFonts w:cs="Arial"/>
          <w:sz w:val="24"/>
        </w:rPr>
        <w:lastRenderedPageBreak/>
        <w:t xml:space="preserve">Proposals are welcomed from a network or coalition of civil society organisations that can deliver the </w:t>
      </w:r>
      <w:r w:rsidR="00A13CA6" w:rsidRPr="00A13CA6">
        <w:rPr>
          <w:rFonts w:cs="Arial"/>
          <w:sz w:val="24"/>
        </w:rPr>
        <w:t>capacity building interventions</w:t>
      </w:r>
      <w:r w:rsidRPr="00A13CA6">
        <w:rPr>
          <w:rFonts w:cs="Arial"/>
          <w:sz w:val="24"/>
        </w:rPr>
        <w:t>. It is anticipated that implementing partners will hav</w:t>
      </w:r>
      <w:r w:rsidR="004F6C46">
        <w:rPr>
          <w:rFonts w:cs="Arial"/>
          <w:sz w:val="24"/>
        </w:rPr>
        <w:t>e the following characteristics</w:t>
      </w:r>
      <w:r w:rsidRPr="00A13CA6">
        <w:rPr>
          <w:rFonts w:cs="Arial"/>
          <w:sz w:val="24"/>
        </w:rPr>
        <w:t>:</w:t>
      </w:r>
    </w:p>
    <w:p w:rsidR="00FE1E00" w:rsidRPr="00A13CA6" w:rsidRDefault="004F6C46" w:rsidP="00FE1E00">
      <w:pPr>
        <w:pStyle w:val="ListParagraph"/>
        <w:numPr>
          <w:ilvl w:val="0"/>
          <w:numId w:val="37"/>
        </w:numPr>
        <w:suppressAutoHyphens w:val="0"/>
        <w:spacing w:after="240" w:line="276" w:lineRule="auto"/>
        <w:contextualSpacing/>
        <w:jc w:val="both"/>
        <w:rPr>
          <w:rFonts w:cs="Arial"/>
          <w:sz w:val="24"/>
        </w:rPr>
      </w:pPr>
      <w:r w:rsidRPr="00A13CA6">
        <w:rPr>
          <w:rFonts w:cs="Arial"/>
          <w:sz w:val="24"/>
        </w:rPr>
        <w:t>experience of providing intensive capacity building programmes to other CSOs</w:t>
      </w:r>
      <w:r>
        <w:rPr>
          <w:rFonts w:cs="Arial"/>
          <w:sz w:val="24"/>
        </w:rPr>
        <w:t xml:space="preserve"> and </w:t>
      </w:r>
      <w:r w:rsidR="00A13CA6" w:rsidRPr="00A13CA6">
        <w:rPr>
          <w:rFonts w:cs="Arial"/>
          <w:sz w:val="24"/>
        </w:rPr>
        <w:t>curr</w:t>
      </w:r>
      <w:r w:rsidR="00A13CA6">
        <w:rPr>
          <w:rFonts w:cs="Arial"/>
          <w:sz w:val="24"/>
        </w:rPr>
        <w:t xml:space="preserve">ent commitment to </w:t>
      </w:r>
      <w:r w:rsidR="00FE1E00" w:rsidRPr="00A13CA6">
        <w:rPr>
          <w:rFonts w:cs="Arial"/>
          <w:sz w:val="24"/>
        </w:rPr>
        <w:t xml:space="preserve">developing the social enterprise leadership skills </w:t>
      </w:r>
      <w:r w:rsidR="00A13CA6" w:rsidRPr="00A13CA6">
        <w:rPr>
          <w:rFonts w:cs="Arial"/>
          <w:sz w:val="24"/>
        </w:rPr>
        <w:t xml:space="preserve">of </w:t>
      </w:r>
      <w:r w:rsidR="00A13CA6">
        <w:rPr>
          <w:rFonts w:cs="Arial"/>
          <w:sz w:val="24"/>
        </w:rPr>
        <w:t xml:space="preserve">CSOs and </w:t>
      </w:r>
      <w:r w:rsidR="00A13CA6" w:rsidRPr="00A13CA6">
        <w:rPr>
          <w:rFonts w:cs="Arial"/>
          <w:sz w:val="24"/>
        </w:rPr>
        <w:t xml:space="preserve">community leaders </w:t>
      </w:r>
      <w:r w:rsidR="00FE1E00" w:rsidRPr="00A13CA6">
        <w:rPr>
          <w:rFonts w:cs="Arial"/>
          <w:sz w:val="24"/>
        </w:rPr>
        <w:t>and mainstreaming social enterprise leadership skills within community leadership training programmes</w:t>
      </w:r>
      <w:r w:rsidR="00A13CA6" w:rsidRPr="00A13CA6">
        <w:rPr>
          <w:rFonts w:cs="Arial"/>
          <w:sz w:val="24"/>
        </w:rPr>
        <w:t>;</w:t>
      </w:r>
    </w:p>
    <w:p w:rsidR="00FE1E00" w:rsidRPr="004F6C46" w:rsidRDefault="00A13CA6" w:rsidP="004F6C46">
      <w:pPr>
        <w:pStyle w:val="ListParagraph"/>
        <w:numPr>
          <w:ilvl w:val="0"/>
          <w:numId w:val="37"/>
        </w:numPr>
        <w:spacing w:after="240"/>
        <w:contextualSpacing/>
        <w:jc w:val="both"/>
        <w:rPr>
          <w:rFonts w:cs="Arial"/>
          <w:sz w:val="24"/>
        </w:rPr>
      </w:pPr>
      <w:r w:rsidRPr="00A13CA6">
        <w:rPr>
          <w:rFonts w:cs="Arial"/>
          <w:sz w:val="24"/>
        </w:rPr>
        <w:t>operates in major</w:t>
      </w:r>
      <w:r w:rsidR="00574367">
        <w:rPr>
          <w:rFonts w:cs="Arial"/>
          <w:sz w:val="24"/>
        </w:rPr>
        <w:t xml:space="preserve"> </w:t>
      </w:r>
      <w:r w:rsidR="0030042E">
        <w:rPr>
          <w:rFonts w:cs="Arial"/>
          <w:sz w:val="24"/>
        </w:rPr>
        <w:t>Kenyan Counties</w:t>
      </w:r>
      <w:r w:rsidRPr="00A13CA6">
        <w:rPr>
          <w:rFonts w:cs="Arial"/>
          <w:sz w:val="24"/>
        </w:rPr>
        <w:t xml:space="preserve"> focusing on vulnerable populations</w:t>
      </w:r>
      <w:r w:rsidR="004F6C46">
        <w:rPr>
          <w:rFonts w:cs="Arial"/>
          <w:sz w:val="24"/>
        </w:rPr>
        <w:t xml:space="preserve"> and </w:t>
      </w:r>
      <w:r w:rsidR="004F6C46" w:rsidRPr="00A13CA6">
        <w:rPr>
          <w:rFonts w:cs="Arial"/>
          <w:sz w:val="24"/>
        </w:rPr>
        <w:t>has the potential to identify what is feasible within the current context and design accordingly;</w:t>
      </w:r>
    </w:p>
    <w:p w:rsidR="00941337" w:rsidRPr="004F6C46" w:rsidRDefault="00A13CA6" w:rsidP="00941337">
      <w:pPr>
        <w:pStyle w:val="ListParagraph"/>
        <w:numPr>
          <w:ilvl w:val="0"/>
          <w:numId w:val="37"/>
        </w:numPr>
        <w:spacing w:after="240"/>
        <w:contextualSpacing/>
        <w:jc w:val="both"/>
        <w:rPr>
          <w:rFonts w:cs="Arial"/>
          <w:sz w:val="24"/>
        </w:rPr>
      </w:pPr>
      <w:r w:rsidRPr="004F6C46">
        <w:rPr>
          <w:rFonts w:cs="Arial"/>
          <w:sz w:val="24"/>
        </w:rPr>
        <w:t>d</w:t>
      </w:r>
      <w:r w:rsidR="00941337" w:rsidRPr="004F6C46">
        <w:rPr>
          <w:rFonts w:cs="Arial"/>
          <w:sz w:val="24"/>
        </w:rPr>
        <w:t>epth and/or breadth of knowledge a</w:t>
      </w:r>
      <w:r w:rsidR="004F6C46">
        <w:rPr>
          <w:rFonts w:cs="Arial"/>
          <w:sz w:val="24"/>
        </w:rPr>
        <w:t xml:space="preserve">nd experience, </w:t>
      </w:r>
      <w:r w:rsidRPr="004F6C46">
        <w:rPr>
          <w:rFonts w:cs="Arial"/>
          <w:sz w:val="24"/>
        </w:rPr>
        <w:t>c</w:t>
      </w:r>
      <w:r w:rsidR="00941337" w:rsidRPr="004F6C46">
        <w:rPr>
          <w:rFonts w:cs="Arial"/>
          <w:sz w:val="24"/>
        </w:rPr>
        <w:t>apacity to deliver, learn and communicate about the work</w:t>
      </w:r>
    </w:p>
    <w:p w:rsidR="00830FB3" w:rsidRPr="00B678D0" w:rsidRDefault="00830FB3" w:rsidP="00A733D0">
      <w:pPr>
        <w:pStyle w:val="ListParagraph"/>
        <w:spacing w:after="240"/>
        <w:ind w:left="1280"/>
        <w:contextualSpacing/>
        <w:jc w:val="both"/>
        <w:rPr>
          <w:rFonts w:cs="Arial"/>
          <w:color w:val="000000"/>
          <w:sz w:val="24"/>
        </w:rPr>
      </w:pPr>
    </w:p>
    <w:p w:rsidR="00830FB3" w:rsidRPr="00B678D0" w:rsidRDefault="006E4F02" w:rsidP="00A733D0">
      <w:pPr>
        <w:pStyle w:val="ListParagraph"/>
        <w:numPr>
          <w:ilvl w:val="0"/>
          <w:numId w:val="2"/>
        </w:numPr>
        <w:spacing w:after="240"/>
        <w:contextualSpacing/>
        <w:jc w:val="both"/>
        <w:rPr>
          <w:rFonts w:cs="Arial"/>
          <w:color w:val="000000"/>
          <w:sz w:val="24"/>
        </w:rPr>
      </w:pPr>
      <w:r>
        <w:rPr>
          <w:rFonts w:cs="Arial"/>
          <w:color w:val="000000"/>
          <w:sz w:val="24"/>
        </w:rPr>
        <w:t>British Council</w:t>
      </w:r>
      <w:r w:rsidR="00830FB3" w:rsidRPr="00B678D0">
        <w:rPr>
          <w:rFonts w:cs="Arial"/>
          <w:color w:val="000000"/>
          <w:sz w:val="24"/>
        </w:rPr>
        <w:t xml:space="preserve"> envisage</w:t>
      </w:r>
      <w:r w:rsidR="00216DA8" w:rsidRPr="00B678D0">
        <w:rPr>
          <w:rFonts w:cs="Arial"/>
          <w:color w:val="000000"/>
          <w:sz w:val="24"/>
        </w:rPr>
        <w:t xml:space="preserve">s that it </w:t>
      </w:r>
      <w:r w:rsidR="00830FB3" w:rsidRPr="00B678D0">
        <w:rPr>
          <w:rFonts w:cs="Arial"/>
          <w:color w:val="000000"/>
          <w:sz w:val="24"/>
        </w:rPr>
        <w:t xml:space="preserve">will </w:t>
      </w:r>
      <w:r w:rsidR="00216DA8" w:rsidRPr="00B678D0">
        <w:rPr>
          <w:rFonts w:cs="Arial"/>
          <w:color w:val="000000"/>
          <w:sz w:val="24"/>
        </w:rPr>
        <w:t xml:space="preserve">contract </w:t>
      </w:r>
      <w:r w:rsidR="00830FB3" w:rsidRPr="00B678D0">
        <w:rPr>
          <w:rFonts w:cs="Arial"/>
          <w:color w:val="000000"/>
          <w:sz w:val="24"/>
        </w:rPr>
        <w:t>all grants</w:t>
      </w:r>
      <w:r w:rsidR="00E97127" w:rsidRPr="00B678D0">
        <w:rPr>
          <w:rFonts w:cs="Arial"/>
          <w:color w:val="000000"/>
          <w:sz w:val="24"/>
        </w:rPr>
        <w:t xml:space="preserve"> </w:t>
      </w:r>
      <w:r w:rsidR="00830FB3" w:rsidRPr="00B678D0">
        <w:rPr>
          <w:rFonts w:cs="Arial"/>
          <w:color w:val="000000"/>
          <w:sz w:val="24"/>
        </w:rPr>
        <w:t xml:space="preserve">directly </w:t>
      </w:r>
      <w:r w:rsidR="00216DA8" w:rsidRPr="00B678D0">
        <w:rPr>
          <w:rFonts w:cs="Arial"/>
          <w:color w:val="000000"/>
          <w:sz w:val="24"/>
        </w:rPr>
        <w:t xml:space="preserve">to the lead </w:t>
      </w:r>
      <w:r w:rsidR="00E66C98" w:rsidRPr="00B678D0">
        <w:rPr>
          <w:rFonts w:cs="Arial"/>
          <w:color w:val="000000"/>
          <w:sz w:val="24"/>
        </w:rPr>
        <w:t>CSO</w:t>
      </w:r>
      <w:r w:rsidR="00E04134" w:rsidRPr="00B678D0">
        <w:rPr>
          <w:rFonts w:cs="Arial"/>
          <w:color w:val="000000"/>
          <w:sz w:val="24"/>
        </w:rPr>
        <w:t>s</w:t>
      </w:r>
      <w:r w:rsidR="00E66C98" w:rsidRPr="00B678D0">
        <w:rPr>
          <w:rFonts w:cs="Arial"/>
          <w:color w:val="000000"/>
          <w:sz w:val="24"/>
        </w:rPr>
        <w:t xml:space="preserve"> who will manage the grant intervention on behalf of itself and the </w:t>
      </w:r>
      <w:r w:rsidR="00216DA8" w:rsidRPr="00B678D0">
        <w:rPr>
          <w:rFonts w:cs="Arial"/>
          <w:color w:val="000000"/>
          <w:sz w:val="24"/>
        </w:rPr>
        <w:t>sub-partner CSOs</w:t>
      </w:r>
      <w:r w:rsidR="00E66C98" w:rsidRPr="00B678D0">
        <w:rPr>
          <w:rFonts w:cs="Arial"/>
          <w:color w:val="000000"/>
          <w:sz w:val="24"/>
        </w:rPr>
        <w:t xml:space="preserve">. </w:t>
      </w:r>
      <w:r w:rsidR="000B0D1C" w:rsidRPr="00B678D0">
        <w:rPr>
          <w:rFonts w:cs="Arial"/>
          <w:color w:val="000000"/>
          <w:sz w:val="24"/>
        </w:rPr>
        <w:t>This</w:t>
      </w:r>
      <w:r w:rsidR="00E97127" w:rsidRPr="00B678D0">
        <w:rPr>
          <w:rFonts w:cs="Arial"/>
          <w:color w:val="000000"/>
          <w:sz w:val="24"/>
        </w:rPr>
        <w:t xml:space="preserve"> approach</w:t>
      </w:r>
      <w:r w:rsidR="000B0D1C" w:rsidRPr="00B678D0">
        <w:rPr>
          <w:rFonts w:cs="Arial"/>
          <w:color w:val="000000"/>
          <w:sz w:val="24"/>
        </w:rPr>
        <w:t xml:space="preserve"> is expected to provide a speedier contract</w:t>
      </w:r>
      <w:r>
        <w:rPr>
          <w:rFonts w:cs="Arial"/>
          <w:color w:val="000000"/>
          <w:sz w:val="24"/>
        </w:rPr>
        <w:t xml:space="preserve">ing and implementation process. </w:t>
      </w:r>
      <w:r w:rsidR="000B0D1C" w:rsidRPr="00B678D0">
        <w:rPr>
          <w:rFonts w:cs="Arial"/>
          <w:color w:val="000000"/>
          <w:sz w:val="24"/>
        </w:rPr>
        <w:t xml:space="preserve">However, a common framework that will bind individual grant contracts together around </w:t>
      </w:r>
      <w:r>
        <w:rPr>
          <w:rFonts w:cs="Arial"/>
          <w:color w:val="000000"/>
          <w:sz w:val="24"/>
        </w:rPr>
        <w:t>the</w:t>
      </w:r>
      <w:r w:rsidR="000B0D1C" w:rsidRPr="00B678D0">
        <w:rPr>
          <w:rFonts w:cs="Arial"/>
          <w:color w:val="000000"/>
          <w:sz w:val="24"/>
        </w:rPr>
        <w:t xml:space="preserve"> common objective will be developed</w:t>
      </w:r>
      <w:r w:rsidR="00027380" w:rsidRPr="00B678D0">
        <w:rPr>
          <w:rFonts w:cs="Arial"/>
          <w:color w:val="000000"/>
          <w:sz w:val="24"/>
        </w:rPr>
        <w:t xml:space="preserve"> and</w:t>
      </w:r>
      <w:r w:rsidR="000B0D1C" w:rsidRPr="00B678D0">
        <w:rPr>
          <w:rFonts w:cs="Arial"/>
          <w:color w:val="000000"/>
          <w:sz w:val="24"/>
        </w:rPr>
        <w:t xml:space="preserve"> agreed</w:t>
      </w:r>
      <w:r w:rsidR="00027380" w:rsidRPr="00B678D0">
        <w:rPr>
          <w:rFonts w:cs="Arial"/>
          <w:color w:val="000000"/>
          <w:sz w:val="24"/>
        </w:rPr>
        <w:t>,</w:t>
      </w:r>
      <w:r w:rsidR="000B0D1C" w:rsidRPr="00B678D0">
        <w:rPr>
          <w:rFonts w:cs="Arial"/>
          <w:color w:val="000000"/>
          <w:sz w:val="24"/>
        </w:rPr>
        <w:t xml:space="preserve"> </w:t>
      </w:r>
      <w:r w:rsidR="00027380" w:rsidRPr="00B678D0">
        <w:rPr>
          <w:rFonts w:cs="Arial"/>
          <w:color w:val="000000"/>
          <w:sz w:val="24"/>
        </w:rPr>
        <w:t>eventually to be described</w:t>
      </w:r>
      <w:r w:rsidR="000B0D1C" w:rsidRPr="00B678D0">
        <w:rPr>
          <w:rFonts w:cs="Arial"/>
          <w:color w:val="000000"/>
          <w:sz w:val="24"/>
        </w:rPr>
        <w:t xml:space="preserve"> in </w:t>
      </w:r>
      <w:r w:rsidRPr="00B678D0">
        <w:rPr>
          <w:rFonts w:cs="Arial"/>
          <w:color w:val="000000"/>
          <w:sz w:val="24"/>
        </w:rPr>
        <w:t>terms</w:t>
      </w:r>
      <w:r w:rsidR="000B0D1C" w:rsidRPr="00B678D0">
        <w:rPr>
          <w:rFonts w:cs="Arial"/>
          <w:color w:val="000000"/>
          <w:sz w:val="24"/>
        </w:rPr>
        <w:t xml:space="preserve"> of reference or memorandum of understanding</w:t>
      </w:r>
      <w:r w:rsidR="00E66C98" w:rsidRPr="00B678D0">
        <w:rPr>
          <w:rFonts w:cs="Arial"/>
          <w:color w:val="000000"/>
          <w:sz w:val="24"/>
        </w:rPr>
        <w:t xml:space="preserve">. </w:t>
      </w:r>
      <w:r w:rsidR="00E97127" w:rsidRPr="00B678D0">
        <w:rPr>
          <w:rFonts w:cs="Arial"/>
          <w:color w:val="000000"/>
          <w:sz w:val="24"/>
        </w:rPr>
        <w:t>This document will be</w:t>
      </w:r>
      <w:r w:rsidR="000B0D1C" w:rsidRPr="00B678D0">
        <w:rPr>
          <w:rFonts w:cs="Arial"/>
          <w:color w:val="000000"/>
          <w:sz w:val="24"/>
        </w:rPr>
        <w:t xml:space="preserve"> signed between the lead CSO, sub-partners </w:t>
      </w:r>
      <w:r>
        <w:rPr>
          <w:rFonts w:cs="Arial"/>
          <w:color w:val="000000"/>
          <w:sz w:val="24"/>
        </w:rPr>
        <w:t>and British Council</w:t>
      </w:r>
      <w:r w:rsidR="000B0D1C" w:rsidRPr="00B678D0">
        <w:rPr>
          <w:rFonts w:cs="Arial"/>
          <w:color w:val="000000"/>
          <w:sz w:val="24"/>
        </w:rPr>
        <w:t xml:space="preserve">. </w:t>
      </w:r>
    </w:p>
    <w:p w:rsidR="00830FB3" w:rsidRPr="00B678D0" w:rsidRDefault="00830FB3" w:rsidP="00A733D0">
      <w:pPr>
        <w:pStyle w:val="ListParagraph"/>
        <w:tabs>
          <w:tab w:val="clear" w:pos="360"/>
        </w:tabs>
        <w:spacing w:after="240"/>
        <w:ind w:left="1280"/>
        <w:contextualSpacing/>
        <w:jc w:val="both"/>
        <w:rPr>
          <w:rFonts w:cs="Arial"/>
          <w:color w:val="000000"/>
          <w:sz w:val="24"/>
        </w:rPr>
      </w:pPr>
    </w:p>
    <w:p w:rsidR="00830FB3" w:rsidRPr="00B678D0" w:rsidRDefault="00830FB3" w:rsidP="00A733D0">
      <w:pPr>
        <w:pStyle w:val="ListParagraph"/>
        <w:numPr>
          <w:ilvl w:val="0"/>
          <w:numId w:val="2"/>
        </w:numPr>
        <w:spacing w:after="240"/>
        <w:contextualSpacing/>
        <w:jc w:val="both"/>
        <w:rPr>
          <w:rFonts w:cs="Arial"/>
          <w:color w:val="000000"/>
          <w:sz w:val="24"/>
        </w:rPr>
      </w:pPr>
      <w:r w:rsidRPr="00B678D0">
        <w:rPr>
          <w:rFonts w:cs="Arial"/>
          <w:color w:val="000000"/>
          <w:sz w:val="24"/>
        </w:rPr>
        <w:t xml:space="preserve">The lead partner will be providing </w:t>
      </w:r>
      <w:r w:rsidR="006E4F02">
        <w:rPr>
          <w:rFonts w:cs="Arial"/>
          <w:color w:val="000000"/>
          <w:sz w:val="24"/>
        </w:rPr>
        <w:t>the capacity building</w:t>
      </w:r>
      <w:r w:rsidR="00027380" w:rsidRPr="00B678D0">
        <w:rPr>
          <w:rFonts w:cs="Arial"/>
          <w:color w:val="000000"/>
          <w:sz w:val="24"/>
        </w:rPr>
        <w:t xml:space="preserve"> and </w:t>
      </w:r>
      <w:r w:rsidRPr="00B678D0">
        <w:rPr>
          <w:rFonts w:cs="Arial"/>
          <w:color w:val="000000"/>
          <w:sz w:val="24"/>
        </w:rPr>
        <w:t>lead across the work – with a particular focus on the Learn and Share opportunities which will be</w:t>
      </w:r>
      <w:r w:rsidR="006E4F02">
        <w:rPr>
          <w:rFonts w:cs="Arial"/>
          <w:color w:val="000000"/>
          <w:sz w:val="24"/>
        </w:rPr>
        <w:t xml:space="preserve"> the end-goal of the </w:t>
      </w:r>
      <w:r w:rsidRPr="00B678D0">
        <w:rPr>
          <w:rFonts w:cs="Arial"/>
          <w:color w:val="000000"/>
          <w:sz w:val="24"/>
        </w:rPr>
        <w:t>work. Lead partners will work closely</w:t>
      </w:r>
      <w:r w:rsidR="00862508">
        <w:rPr>
          <w:rFonts w:cs="Arial"/>
          <w:color w:val="000000"/>
          <w:sz w:val="24"/>
        </w:rPr>
        <w:t xml:space="preserve"> with the Social Enterprise expertise</w:t>
      </w:r>
      <w:r w:rsidR="00E4511B">
        <w:rPr>
          <w:rFonts w:cs="Arial"/>
          <w:color w:val="000000"/>
          <w:sz w:val="24"/>
        </w:rPr>
        <w:t xml:space="preserve"> facilities that the British Council</w:t>
      </w:r>
      <w:r w:rsidRPr="00B678D0">
        <w:rPr>
          <w:rFonts w:cs="Arial"/>
          <w:color w:val="000000"/>
          <w:sz w:val="24"/>
        </w:rPr>
        <w:t xml:space="preserve"> will </w:t>
      </w:r>
      <w:r w:rsidR="00027380" w:rsidRPr="00B678D0">
        <w:rPr>
          <w:rFonts w:cs="Arial"/>
          <w:color w:val="000000"/>
          <w:sz w:val="24"/>
        </w:rPr>
        <w:t xml:space="preserve">deploy </w:t>
      </w:r>
      <w:r w:rsidR="00E4511B">
        <w:rPr>
          <w:rFonts w:cs="Arial"/>
          <w:color w:val="000000"/>
          <w:sz w:val="24"/>
        </w:rPr>
        <w:t>as part of the intervention</w:t>
      </w:r>
      <w:r w:rsidRPr="00B678D0">
        <w:rPr>
          <w:rFonts w:cs="Arial"/>
          <w:color w:val="000000"/>
          <w:sz w:val="24"/>
        </w:rPr>
        <w:t>.</w:t>
      </w:r>
    </w:p>
    <w:p w:rsidR="00BF230C" w:rsidRPr="00B678D0" w:rsidRDefault="00BF230C" w:rsidP="00A733D0">
      <w:pPr>
        <w:pStyle w:val="ListParagraph"/>
        <w:jc w:val="both"/>
        <w:rPr>
          <w:rFonts w:cs="Arial"/>
          <w:color w:val="000000"/>
          <w:sz w:val="24"/>
        </w:rPr>
      </w:pPr>
    </w:p>
    <w:p w:rsidR="00F07E20" w:rsidRPr="00B678D0" w:rsidRDefault="00EF1653" w:rsidP="00CF69EA">
      <w:pPr>
        <w:pStyle w:val="Subtitle"/>
        <w:numPr>
          <w:ilvl w:val="0"/>
          <w:numId w:val="39"/>
        </w:numPr>
        <w:jc w:val="both"/>
        <w:rPr>
          <w:rFonts w:ascii="Arial" w:hAnsi="Arial" w:cs="Arial"/>
          <w:b/>
          <w:i w:val="0"/>
          <w:color w:val="000000" w:themeColor="text1"/>
        </w:rPr>
      </w:pPr>
      <w:r w:rsidRPr="00B678D0">
        <w:rPr>
          <w:rFonts w:ascii="Arial" w:hAnsi="Arial" w:cs="Arial"/>
          <w:b/>
          <w:i w:val="0"/>
          <w:color w:val="000000" w:themeColor="text1"/>
        </w:rPr>
        <w:t>Screening of Specific Proposals</w:t>
      </w:r>
    </w:p>
    <w:p w:rsidR="003E515E" w:rsidRPr="00B678D0" w:rsidRDefault="003E515E" w:rsidP="00A733D0">
      <w:pPr>
        <w:pStyle w:val="ListParagraph"/>
        <w:spacing w:after="240"/>
        <w:ind w:left="1280"/>
        <w:contextualSpacing/>
        <w:jc w:val="both"/>
        <w:rPr>
          <w:rFonts w:cs="Arial"/>
          <w:color w:val="000000"/>
          <w:sz w:val="24"/>
        </w:rPr>
      </w:pPr>
    </w:p>
    <w:p w:rsidR="006A17E2" w:rsidRPr="00B678D0" w:rsidRDefault="004D1D01" w:rsidP="00A733D0">
      <w:pPr>
        <w:pStyle w:val="ListParagraph"/>
        <w:numPr>
          <w:ilvl w:val="0"/>
          <w:numId w:val="2"/>
        </w:numPr>
        <w:spacing w:after="240"/>
        <w:contextualSpacing/>
        <w:jc w:val="both"/>
        <w:rPr>
          <w:rFonts w:cs="Arial"/>
          <w:color w:val="000000"/>
          <w:sz w:val="24"/>
        </w:rPr>
      </w:pPr>
      <w:r w:rsidRPr="00B678D0">
        <w:rPr>
          <w:rFonts w:cs="Arial"/>
          <w:color w:val="000000"/>
          <w:sz w:val="24"/>
        </w:rPr>
        <w:t>A</w:t>
      </w:r>
      <w:r w:rsidR="004E4806" w:rsidRPr="00B678D0">
        <w:rPr>
          <w:rFonts w:cs="Arial"/>
          <w:color w:val="000000"/>
          <w:sz w:val="24"/>
        </w:rPr>
        <w:t xml:space="preserve"> set of standard quality criteria </w:t>
      </w:r>
      <w:r w:rsidRPr="00B678D0">
        <w:rPr>
          <w:rFonts w:cs="Arial"/>
          <w:color w:val="000000"/>
          <w:sz w:val="24"/>
        </w:rPr>
        <w:t xml:space="preserve">are built in to the application pack </w:t>
      </w:r>
      <w:r w:rsidR="004E4806" w:rsidRPr="00B678D0">
        <w:rPr>
          <w:rFonts w:cs="Arial"/>
          <w:color w:val="000000"/>
          <w:sz w:val="24"/>
        </w:rPr>
        <w:t xml:space="preserve">that partners must meet to the required level in order for their proposal to be recommended for funding. </w:t>
      </w:r>
      <w:r w:rsidR="003F7E64">
        <w:rPr>
          <w:rFonts w:cs="Arial"/>
          <w:color w:val="000000"/>
          <w:sz w:val="24"/>
        </w:rPr>
        <w:t xml:space="preserve">The British Council </w:t>
      </w:r>
      <w:r w:rsidR="004E4806" w:rsidRPr="00B678D0">
        <w:rPr>
          <w:rFonts w:cs="Arial"/>
          <w:color w:val="000000"/>
          <w:sz w:val="24"/>
        </w:rPr>
        <w:t xml:space="preserve">will set up </w:t>
      </w:r>
      <w:r w:rsidR="003F7E64">
        <w:rPr>
          <w:rFonts w:cs="Arial"/>
          <w:color w:val="000000"/>
          <w:sz w:val="24"/>
        </w:rPr>
        <w:t>an evaluation committee</w:t>
      </w:r>
      <w:r w:rsidR="004E4806" w:rsidRPr="00B678D0">
        <w:rPr>
          <w:rFonts w:cs="Arial"/>
          <w:color w:val="000000"/>
          <w:sz w:val="24"/>
        </w:rPr>
        <w:t xml:space="preserve"> whose task it is to screen proposals against the quality standard – and to identify what levels of </w:t>
      </w:r>
      <w:r w:rsidRPr="00B678D0">
        <w:rPr>
          <w:rFonts w:cs="Arial"/>
          <w:color w:val="000000"/>
          <w:sz w:val="24"/>
        </w:rPr>
        <w:t xml:space="preserve">refinement </w:t>
      </w:r>
      <w:r w:rsidR="004E4806" w:rsidRPr="00B678D0">
        <w:rPr>
          <w:rFonts w:cs="Arial"/>
          <w:color w:val="000000"/>
          <w:sz w:val="24"/>
        </w:rPr>
        <w:t>are required in order for the proposal to progress further</w:t>
      </w:r>
      <w:r w:rsidR="003F7E64">
        <w:rPr>
          <w:rFonts w:cs="Arial"/>
          <w:color w:val="000000"/>
          <w:sz w:val="24"/>
        </w:rPr>
        <w:t xml:space="preserve"> and thus be awarded</w:t>
      </w:r>
      <w:r w:rsidR="004E4806" w:rsidRPr="00B678D0">
        <w:rPr>
          <w:rFonts w:cs="Arial"/>
          <w:color w:val="000000"/>
          <w:sz w:val="24"/>
        </w:rPr>
        <w:t xml:space="preserve">. </w:t>
      </w:r>
    </w:p>
    <w:p w:rsidR="006A17E2" w:rsidRPr="00B678D0" w:rsidRDefault="00BE4E45" w:rsidP="00CF69EA">
      <w:pPr>
        <w:pStyle w:val="Subtitle"/>
        <w:numPr>
          <w:ilvl w:val="0"/>
          <w:numId w:val="39"/>
        </w:numPr>
        <w:jc w:val="both"/>
        <w:rPr>
          <w:rFonts w:ascii="Arial" w:hAnsi="Arial" w:cs="Arial"/>
          <w:b/>
          <w:i w:val="0"/>
          <w:color w:val="000000" w:themeColor="text1"/>
        </w:rPr>
      </w:pPr>
      <w:r w:rsidRPr="00B678D0">
        <w:rPr>
          <w:rFonts w:ascii="Arial" w:hAnsi="Arial" w:cs="Arial"/>
          <w:b/>
          <w:i w:val="0"/>
          <w:color w:val="000000" w:themeColor="text1"/>
        </w:rPr>
        <w:t>C</w:t>
      </w:r>
      <w:r w:rsidR="00EF1653" w:rsidRPr="00B678D0">
        <w:rPr>
          <w:rFonts w:ascii="Arial" w:hAnsi="Arial" w:cs="Arial"/>
          <w:b/>
          <w:i w:val="0"/>
          <w:color w:val="000000" w:themeColor="text1"/>
        </w:rPr>
        <w:t xml:space="preserve">riteria, Due Diligence and Detailed Timeline </w:t>
      </w:r>
    </w:p>
    <w:p w:rsidR="00DF3F23" w:rsidRPr="00B678D0" w:rsidRDefault="00DF3F23" w:rsidP="00A733D0">
      <w:pPr>
        <w:pStyle w:val="ListParagraph"/>
        <w:spacing w:after="240"/>
        <w:ind w:left="1280"/>
        <w:contextualSpacing/>
        <w:jc w:val="both"/>
        <w:rPr>
          <w:rFonts w:cs="Arial"/>
          <w:color w:val="000000"/>
          <w:sz w:val="24"/>
        </w:rPr>
      </w:pPr>
    </w:p>
    <w:p w:rsidR="00416E89" w:rsidRPr="00B678D0" w:rsidRDefault="00416E89" w:rsidP="00A733D0">
      <w:pPr>
        <w:pStyle w:val="ListParagraph"/>
        <w:numPr>
          <w:ilvl w:val="0"/>
          <w:numId w:val="2"/>
        </w:numPr>
        <w:spacing w:after="240"/>
        <w:contextualSpacing/>
        <w:jc w:val="both"/>
        <w:rPr>
          <w:rFonts w:cs="Arial"/>
          <w:color w:val="000000"/>
          <w:sz w:val="24"/>
        </w:rPr>
      </w:pPr>
      <w:r w:rsidRPr="00B678D0">
        <w:rPr>
          <w:rFonts w:cs="Arial"/>
          <w:color w:val="000000"/>
          <w:sz w:val="24"/>
        </w:rPr>
        <w:t>The process of screening of th</w:t>
      </w:r>
      <w:r w:rsidR="003F7E64">
        <w:rPr>
          <w:rFonts w:cs="Arial"/>
          <w:color w:val="000000"/>
          <w:sz w:val="24"/>
        </w:rPr>
        <w:t>e specific proposals</w:t>
      </w:r>
      <w:r w:rsidR="00AB2E32">
        <w:rPr>
          <w:rFonts w:cs="Arial"/>
          <w:color w:val="000000"/>
          <w:sz w:val="24"/>
        </w:rPr>
        <w:t xml:space="preserve"> and</w:t>
      </w:r>
      <w:r w:rsidRPr="00B678D0">
        <w:rPr>
          <w:rFonts w:cs="Arial"/>
          <w:color w:val="000000"/>
          <w:sz w:val="24"/>
        </w:rPr>
        <w:t xml:space="preserve"> approval process </w:t>
      </w:r>
      <w:r w:rsidR="00AB2E32">
        <w:rPr>
          <w:rFonts w:cs="Arial"/>
          <w:color w:val="000000"/>
          <w:sz w:val="24"/>
        </w:rPr>
        <w:t xml:space="preserve">will take place </w:t>
      </w:r>
      <w:r w:rsidRPr="00B678D0">
        <w:rPr>
          <w:rFonts w:cs="Arial"/>
          <w:color w:val="000000"/>
          <w:sz w:val="24"/>
        </w:rPr>
        <w:t xml:space="preserve">in the period between </w:t>
      </w:r>
      <w:r w:rsidR="00AB2E32">
        <w:rPr>
          <w:rFonts w:cs="Arial"/>
          <w:color w:val="000000"/>
          <w:sz w:val="24"/>
        </w:rPr>
        <w:t>mid-July</w:t>
      </w:r>
      <w:r w:rsidR="004D1D01" w:rsidRPr="00B678D0">
        <w:rPr>
          <w:rFonts w:cs="Arial"/>
          <w:color w:val="000000"/>
          <w:sz w:val="24"/>
        </w:rPr>
        <w:t xml:space="preserve"> </w:t>
      </w:r>
      <w:r w:rsidR="00AB2E32">
        <w:rPr>
          <w:rFonts w:cs="Arial"/>
          <w:color w:val="000000"/>
          <w:sz w:val="24"/>
        </w:rPr>
        <w:t>and mid-August 2016</w:t>
      </w:r>
      <w:r w:rsidRPr="00B678D0">
        <w:rPr>
          <w:rFonts w:cs="Arial"/>
          <w:color w:val="000000"/>
          <w:sz w:val="24"/>
        </w:rPr>
        <w:t xml:space="preserve"> – based on a clear set of expectations.</w:t>
      </w:r>
      <w:r w:rsidR="00D96FAD" w:rsidRPr="00B678D0">
        <w:rPr>
          <w:rFonts w:cs="Arial"/>
          <w:color w:val="000000"/>
          <w:sz w:val="24"/>
        </w:rPr>
        <w:t xml:space="preserve"> </w:t>
      </w:r>
      <w:r w:rsidR="00AB2E32">
        <w:rPr>
          <w:rFonts w:cs="Arial"/>
          <w:color w:val="000000"/>
          <w:sz w:val="24"/>
        </w:rPr>
        <w:t>The overall aim is to have the selected ones contracted by mid- August 2016</w:t>
      </w:r>
      <w:r w:rsidRPr="00B678D0">
        <w:rPr>
          <w:rFonts w:cs="Arial"/>
          <w:color w:val="000000"/>
          <w:sz w:val="24"/>
        </w:rPr>
        <w:t xml:space="preserve">, so that </w:t>
      </w:r>
      <w:r w:rsidR="005B40E9" w:rsidRPr="00B678D0">
        <w:rPr>
          <w:rFonts w:cs="Arial"/>
          <w:color w:val="000000"/>
          <w:sz w:val="24"/>
        </w:rPr>
        <w:t xml:space="preserve">implementation of </w:t>
      </w:r>
      <w:r w:rsidRPr="00B678D0">
        <w:rPr>
          <w:rFonts w:cs="Arial"/>
          <w:color w:val="000000"/>
          <w:sz w:val="24"/>
        </w:rPr>
        <w:t xml:space="preserve">all </w:t>
      </w:r>
      <w:r w:rsidR="005B40E9" w:rsidRPr="00B678D0">
        <w:rPr>
          <w:rFonts w:cs="Arial"/>
          <w:color w:val="000000"/>
          <w:sz w:val="24"/>
        </w:rPr>
        <w:t xml:space="preserve">will </w:t>
      </w:r>
      <w:r w:rsidRPr="00B678D0">
        <w:rPr>
          <w:rFonts w:cs="Arial"/>
          <w:color w:val="000000"/>
          <w:sz w:val="24"/>
        </w:rPr>
        <w:t xml:space="preserve">have </w:t>
      </w:r>
      <w:r w:rsidR="005B40E9" w:rsidRPr="00B678D0">
        <w:rPr>
          <w:rFonts w:cs="Arial"/>
          <w:color w:val="000000"/>
          <w:sz w:val="24"/>
        </w:rPr>
        <w:t xml:space="preserve">commenced </w:t>
      </w:r>
      <w:r w:rsidR="00AB2E32">
        <w:rPr>
          <w:rFonts w:cs="Arial"/>
          <w:color w:val="000000"/>
          <w:sz w:val="24"/>
        </w:rPr>
        <w:t>by the end of August 2016</w:t>
      </w:r>
      <w:r w:rsidRPr="00B678D0">
        <w:rPr>
          <w:rFonts w:cs="Arial"/>
          <w:color w:val="000000"/>
          <w:sz w:val="24"/>
        </w:rPr>
        <w:t>.</w:t>
      </w:r>
    </w:p>
    <w:p w:rsidR="00305609" w:rsidRPr="00B678D0" w:rsidRDefault="00305609" w:rsidP="00CF69EA">
      <w:pPr>
        <w:pStyle w:val="Subtitle"/>
        <w:numPr>
          <w:ilvl w:val="0"/>
          <w:numId w:val="39"/>
        </w:numPr>
        <w:jc w:val="both"/>
        <w:rPr>
          <w:rFonts w:ascii="Arial" w:hAnsi="Arial" w:cs="Arial"/>
          <w:b/>
          <w:i w:val="0"/>
          <w:color w:val="000000" w:themeColor="text1"/>
        </w:rPr>
      </w:pPr>
      <w:r w:rsidRPr="00B678D0">
        <w:rPr>
          <w:rFonts w:ascii="Arial" w:hAnsi="Arial" w:cs="Arial"/>
          <w:b/>
          <w:i w:val="0"/>
          <w:color w:val="000000" w:themeColor="text1"/>
        </w:rPr>
        <w:t>Eligibility</w:t>
      </w:r>
    </w:p>
    <w:p w:rsidR="00DF3F23" w:rsidRPr="00B678D0" w:rsidRDefault="00DF3F23" w:rsidP="00A733D0">
      <w:pPr>
        <w:pStyle w:val="ListParagraph"/>
        <w:spacing w:after="240"/>
        <w:ind w:left="1280"/>
        <w:contextualSpacing/>
        <w:jc w:val="both"/>
        <w:rPr>
          <w:rFonts w:cs="Arial"/>
          <w:color w:val="000000"/>
          <w:sz w:val="24"/>
        </w:rPr>
      </w:pPr>
    </w:p>
    <w:p w:rsidR="005B40E9" w:rsidRPr="00B678D0" w:rsidRDefault="00A06D17" w:rsidP="00A733D0">
      <w:pPr>
        <w:pStyle w:val="ListParagraph"/>
        <w:numPr>
          <w:ilvl w:val="0"/>
          <w:numId w:val="2"/>
        </w:numPr>
        <w:spacing w:after="240"/>
        <w:contextualSpacing/>
        <w:jc w:val="both"/>
        <w:rPr>
          <w:rFonts w:cs="Arial"/>
          <w:color w:val="000000"/>
          <w:sz w:val="24"/>
        </w:rPr>
      </w:pPr>
      <w:r w:rsidRPr="00B678D0">
        <w:rPr>
          <w:rFonts w:cs="Arial"/>
          <w:color w:val="000000"/>
          <w:sz w:val="24"/>
        </w:rPr>
        <w:t xml:space="preserve">Only </w:t>
      </w:r>
      <w:r w:rsidR="00FF2FF3" w:rsidRPr="00B678D0">
        <w:rPr>
          <w:rFonts w:cs="Arial"/>
          <w:color w:val="000000"/>
          <w:sz w:val="24"/>
        </w:rPr>
        <w:t>CSOs</w:t>
      </w:r>
      <w:r w:rsidR="00F37DFE">
        <w:rPr>
          <w:rFonts w:cs="Arial"/>
          <w:color w:val="000000"/>
          <w:sz w:val="24"/>
        </w:rPr>
        <w:t xml:space="preserve"> (network or coalition)</w:t>
      </w:r>
      <w:r w:rsidR="00FF2FF3" w:rsidRPr="00B678D0">
        <w:rPr>
          <w:rFonts w:cs="Arial"/>
          <w:color w:val="000000"/>
          <w:sz w:val="24"/>
        </w:rPr>
        <w:t xml:space="preserve"> with relevant experience and capacity in the re</w:t>
      </w:r>
      <w:r w:rsidR="009A3464" w:rsidRPr="00B678D0">
        <w:rPr>
          <w:rFonts w:cs="Arial"/>
          <w:color w:val="000000"/>
          <w:sz w:val="24"/>
        </w:rPr>
        <w:t>s</w:t>
      </w:r>
      <w:r w:rsidR="00FF2FF3" w:rsidRPr="00B678D0">
        <w:rPr>
          <w:rFonts w:cs="Arial"/>
          <w:color w:val="000000"/>
          <w:sz w:val="24"/>
        </w:rPr>
        <w:t xml:space="preserve">pective </w:t>
      </w:r>
      <w:r w:rsidR="00E24BDB">
        <w:rPr>
          <w:rFonts w:cs="Arial"/>
          <w:color w:val="000000"/>
          <w:sz w:val="24"/>
        </w:rPr>
        <w:t>area</w:t>
      </w:r>
      <w:r w:rsidR="00FF2FF3" w:rsidRPr="00B678D0">
        <w:rPr>
          <w:rFonts w:cs="Arial"/>
          <w:color w:val="000000"/>
          <w:sz w:val="24"/>
        </w:rPr>
        <w:t xml:space="preserve"> </w:t>
      </w:r>
      <w:r w:rsidRPr="00B678D0">
        <w:rPr>
          <w:rFonts w:cs="Arial"/>
          <w:color w:val="000000"/>
          <w:sz w:val="24"/>
        </w:rPr>
        <w:t>are</w:t>
      </w:r>
      <w:r w:rsidR="00220A0B">
        <w:rPr>
          <w:rFonts w:cs="Arial"/>
          <w:color w:val="000000"/>
          <w:sz w:val="24"/>
        </w:rPr>
        <w:t xml:space="preserve"> invited by the British Council to submit their applications</w:t>
      </w:r>
      <w:r w:rsidR="00FF2FF3" w:rsidRPr="00B678D0">
        <w:rPr>
          <w:rFonts w:cs="Arial"/>
          <w:color w:val="000000"/>
          <w:sz w:val="24"/>
        </w:rPr>
        <w:t xml:space="preserve">. </w:t>
      </w:r>
    </w:p>
    <w:p w:rsidR="00404D6B" w:rsidRPr="00B678D0" w:rsidRDefault="00305609" w:rsidP="00A733D0">
      <w:pPr>
        <w:ind w:left="1280"/>
        <w:contextualSpacing/>
        <w:jc w:val="both"/>
        <w:rPr>
          <w:rFonts w:cs="Arial"/>
          <w:b/>
          <w:color w:val="000000"/>
          <w:sz w:val="24"/>
        </w:rPr>
      </w:pPr>
      <w:r w:rsidRPr="00B678D0">
        <w:rPr>
          <w:rFonts w:cs="Arial"/>
          <w:b/>
          <w:color w:val="000000"/>
          <w:sz w:val="24"/>
        </w:rPr>
        <w:t>Eligibility Checklist</w:t>
      </w:r>
    </w:p>
    <w:p w:rsidR="00846835" w:rsidRPr="00B678D0" w:rsidRDefault="00846835" w:rsidP="00A733D0">
      <w:pPr>
        <w:ind w:left="1280"/>
        <w:contextualSpacing/>
        <w:jc w:val="both"/>
        <w:rPr>
          <w:rFonts w:cs="Arial"/>
          <w:b/>
          <w:color w:val="000000"/>
          <w:sz w:val="24"/>
        </w:rPr>
      </w:pPr>
    </w:p>
    <w:p w:rsidR="00C71E26" w:rsidRDefault="00206D46" w:rsidP="00A733D0">
      <w:pPr>
        <w:pStyle w:val="ListParagraph"/>
        <w:numPr>
          <w:ilvl w:val="0"/>
          <w:numId w:val="2"/>
        </w:numPr>
        <w:spacing w:after="240"/>
        <w:contextualSpacing/>
        <w:jc w:val="both"/>
        <w:rPr>
          <w:rFonts w:cs="Arial"/>
          <w:sz w:val="24"/>
        </w:rPr>
      </w:pPr>
      <w:r>
        <w:rPr>
          <w:rFonts w:cs="Arial"/>
          <w:sz w:val="24"/>
        </w:rPr>
        <w:t>Before completing the</w:t>
      </w:r>
      <w:r w:rsidR="00846835" w:rsidRPr="00B678D0">
        <w:rPr>
          <w:rFonts w:cs="Arial"/>
          <w:sz w:val="24"/>
        </w:rPr>
        <w:t xml:space="preserve"> application form</w:t>
      </w:r>
      <w:r w:rsidR="00125B25" w:rsidRPr="00B678D0">
        <w:rPr>
          <w:rFonts w:cs="Arial"/>
          <w:sz w:val="24"/>
        </w:rPr>
        <w:t>,</w:t>
      </w:r>
      <w:r w:rsidR="00846835" w:rsidRPr="00B678D0">
        <w:rPr>
          <w:rFonts w:cs="Arial"/>
          <w:sz w:val="24"/>
        </w:rPr>
        <w:t xml:space="preserve"> </w:t>
      </w:r>
      <w:r w:rsidR="00125B25" w:rsidRPr="00B678D0">
        <w:rPr>
          <w:rFonts w:cs="Arial"/>
          <w:sz w:val="24"/>
        </w:rPr>
        <w:t xml:space="preserve">participating lead organisations </w:t>
      </w:r>
      <w:r w:rsidR="00C71E26" w:rsidRPr="00B678D0">
        <w:rPr>
          <w:rFonts w:cs="Arial"/>
          <w:sz w:val="24"/>
        </w:rPr>
        <w:t xml:space="preserve">are requested </w:t>
      </w:r>
      <w:r w:rsidR="00125B25" w:rsidRPr="00B678D0">
        <w:rPr>
          <w:rFonts w:cs="Arial"/>
          <w:sz w:val="24"/>
        </w:rPr>
        <w:t xml:space="preserve">to complete the </w:t>
      </w:r>
      <w:r w:rsidR="00846835" w:rsidRPr="00B678D0">
        <w:rPr>
          <w:rFonts w:cs="Arial"/>
          <w:sz w:val="24"/>
        </w:rPr>
        <w:t xml:space="preserve">mandatory eligibility conditions </w:t>
      </w:r>
      <w:r w:rsidR="00A06D17" w:rsidRPr="00B678D0">
        <w:rPr>
          <w:rFonts w:cs="Arial"/>
          <w:sz w:val="24"/>
        </w:rPr>
        <w:t>presented at the start of the Proposal Application Form</w:t>
      </w:r>
      <w:r w:rsidR="00125B25" w:rsidRPr="00B678D0">
        <w:rPr>
          <w:rFonts w:cs="Arial"/>
          <w:sz w:val="24"/>
        </w:rPr>
        <w:t>.</w:t>
      </w:r>
      <w:r w:rsidR="00DF3F23" w:rsidRPr="00B678D0">
        <w:rPr>
          <w:rFonts w:cs="Arial"/>
          <w:sz w:val="24"/>
        </w:rPr>
        <w:t xml:space="preserve"> </w:t>
      </w:r>
      <w:r w:rsidR="00846835" w:rsidRPr="00B678D0">
        <w:rPr>
          <w:rFonts w:cs="Arial"/>
          <w:sz w:val="24"/>
        </w:rPr>
        <w:t>Th</w:t>
      </w:r>
      <w:r w:rsidR="00A070A3" w:rsidRPr="00B678D0">
        <w:rPr>
          <w:rFonts w:cs="Arial"/>
          <w:sz w:val="24"/>
        </w:rPr>
        <w:t>e same criteria will also apply to proposed collaborating partner organisations</w:t>
      </w:r>
      <w:r w:rsidR="00C71E26" w:rsidRPr="00B678D0">
        <w:rPr>
          <w:rFonts w:cs="Arial"/>
          <w:sz w:val="24"/>
        </w:rPr>
        <w:t>, which are also requested to complete the checklist</w:t>
      </w:r>
      <w:r w:rsidR="00A070A3" w:rsidRPr="00B678D0">
        <w:rPr>
          <w:rFonts w:cs="Arial"/>
          <w:sz w:val="24"/>
        </w:rPr>
        <w:t xml:space="preserve">. </w:t>
      </w:r>
    </w:p>
    <w:p w:rsidR="00574367" w:rsidRDefault="00574367" w:rsidP="00574367">
      <w:pPr>
        <w:pStyle w:val="ListParagraph"/>
        <w:spacing w:after="240"/>
        <w:ind w:left="1280"/>
        <w:contextualSpacing/>
        <w:jc w:val="both"/>
        <w:rPr>
          <w:rFonts w:cs="Arial"/>
          <w:sz w:val="24"/>
        </w:rPr>
      </w:pPr>
    </w:p>
    <w:p w:rsidR="00574367" w:rsidRPr="00B678D0" w:rsidRDefault="00574367" w:rsidP="00574367">
      <w:pPr>
        <w:pStyle w:val="ListParagraph"/>
        <w:spacing w:after="240"/>
        <w:ind w:left="1280"/>
        <w:contextualSpacing/>
        <w:jc w:val="both"/>
        <w:rPr>
          <w:rFonts w:cs="Arial"/>
          <w:sz w:val="24"/>
        </w:rPr>
      </w:pPr>
    </w:p>
    <w:p w:rsidR="00305609" w:rsidRPr="00B678D0" w:rsidRDefault="00305609" w:rsidP="00CF69EA">
      <w:pPr>
        <w:pStyle w:val="Subtitle"/>
        <w:numPr>
          <w:ilvl w:val="0"/>
          <w:numId w:val="39"/>
        </w:numPr>
        <w:jc w:val="both"/>
        <w:rPr>
          <w:rFonts w:ascii="Arial" w:hAnsi="Arial" w:cs="Arial"/>
          <w:b/>
          <w:i w:val="0"/>
          <w:color w:val="000000" w:themeColor="text1"/>
        </w:rPr>
      </w:pPr>
      <w:r w:rsidRPr="00B678D0">
        <w:rPr>
          <w:rFonts w:ascii="Arial" w:hAnsi="Arial" w:cs="Arial"/>
          <w:b/>
          <w:i w:val="0"/>
          <w:color w:val="000000" w:themeColor="text1"/>
        </w:rPr>
        <w:lastRenderedPageBreak/>
        <w:t xml:space="preserve">Criteria </w:t>
      </w:r>
      <w:r w:rsidR="00962B13">
        <w:rPr>
          <w:rFonts w:ascii="Arial" w:hAnsi="Arial" w:cs="Arial"/>
          <w:b/>
          <w:i w:val="0"/>
          <w:color w:val="000000" w:themeColor="text1"/>
        </w:rPr>
        <w:t>used for assessing p</w:t>
      </w:r>
      <w:r w:rsidR="00687B46" w:rsidRPr="00B678D0">
        <w:rPr>
          <w:rFonts w:ascii="Arial" w:hAnsi="Arial" w:cs="Arial"/>
          <w:b/>
          <w:i w:val="0"/>
          <w:color w:val="000000" w:themeColor="text1"/>
        </w:rPr>
        <w:t>roposals</w:t>
      </w:r>
    </w:p>
    <w:p w:rsidR="00DF3F23" w:rsidRPr="00B678D0" w:rsidRDefault="00DF3F23" w:rsidP="00A733D0">
      <w:pPr>
        <w:pStyle w:val="ListParagraph"/>
        <w:spacing w:after="240"/>
        <w:ind w:left="1280"/>
        <w:contextualSpacing/>
        <w:jc w:val="both"/>
        <w:rPr>
          <w:rFonts w:cs="Arial"/>
          <w:color w:val="000000"/>
          <w:sz w:val="24"/>
        </w:rPr>
      </w:pPr>
    </w:p>
    <w:p w:rsidR="00842818" w:rsidRPr="00B678D0" w:rsidRDefault="00962B13" w:rsidP="00A733D0">
      <w:pPr>
        <w:pStyle w:val="ListParagraph"/>
        <w:numPr>
          <w:ilvl w:val="0"/>
          <w:numId w:val="2"/>
        </w:numPr>
        <w:spacing w:after="240"/>
        <w:contextualSpacing/>
        <w:jc w:val="both"/>
        <w:rPr>
          <w:rFonts w:cs="Arial"/>
          <w:color w:val="000000"/>
          <w:sz w:val="24"/>
        </w:rPr>
      </w:pPr>
      <w:r>
        <w:rPr>
          <w:rFonts w:cs="Arial"/>
          <w:color w:val="000000"/>
          <w:sz w:val="24"/>
        </w:rPr>
        <w:t>British Council</w:t>
      </w:r>
      <w:r w:rsidR="00842818" w:rsidRPr="00B678D0">
        <w:rPr>
          <w:rFonts w:cs="Arial"/>
          <w:color w:val="000000"/>
          <w:sz w:val="24"/>
        </w:rPr>
        <w:t xml:space="preserve"> wil</w:t>
      </w:r>
      <w:r>
        <w:rPr>
          <w:rFonts w:cs="Arial"/>
          <w:color w:val="000000"/>
          <w:sz w:val="24"/>
        </w:rPr>
        <w:t>l put in place an evaluation committee</w:t>
      </w:r>
      <w:r w:rsidR="00842818" w:rsidRPr="00B678D0">
        <w:rPr>
          <w:rFonts w:cs="Arial"/>
          <w:color w:val="000000"/>
          <w:sz w:val="24"/>
        </w:rPr>
        <w:t xml:space="preserve"> comprising </w:t>
      </w:r>
      <w:r>
        <w:rPr>
          <w:rFonts w:cs="Arial"/>
          <w:color w:val="000000"/>
          <w:sz w:val="24"/>
        </w:rPr>
        <w:t>of relevant technical expertise</w:t>
      </w:r>
      <w:r w:rsidR="00842818" w:rsidRPr="00B678D0">
        <w:rPr>
          <w:rFonts w:cs="Arial"/>
          <w:color w:val="000000"/>
          <w:sz w:val="24"/>
        </w:rPr>
        <w:t xml:space="preserve">. </w:t>
      </w:r>
      <w:r w:rsidR="00E02FDD" w:rsidRPr="00B678D0">
        <w:rPr>
          <w:rFonts w:cs="Arial"/>
          <w:color w:val="000000"/>
          <w:sz w:val="24"/>
        </w:rPr>
        <w:t>T</w:t>
      </w:r>
      <w:r w:rsidR="00842818" w:rsidRPr="00B678D0">
        <w:rPr>
          <w:rFonts w:cs="Arial"/>
          <w:color w:val="000000"/>
          <w:sz w:val="24"/>
        </w:rPr>
        <w:t>he purpose of the screening is to ensure that only those propos</w:t>
      </w:r>
      <w:r w:rsidR="00D634BE" w:rsidRPr="00B678D0">
        <w:rPr>
          <w:rFonts w:cs="Arial"/>
          <w:color w:val="000000"/>
          <w:sz w:val="24"/>
        </w:rPr>
        <w:t>als which reach a minimum score</w:t>
      </w:r>
      <w:r w:rsidR="00842818" w:rsidRPr="00B678D0">
        <w:rPr>
          <w:rFonts w:cs="Arial"/>
          <w:color w:val="000000"/>
          <w:sz w:val="24"/>
        </w:rPr>
        <w:t xml:space="preserve"> are able to proceed to being recommended for approval</w:t>
      </w:r>
      <w:r w:rsidR="00C31534" w:rsidRPr="00B678D0">
        <w:rPr>
          <w:rFonts w:cs="Arial"/>
          <w:color w:val="000000"/>
          <w:sz w:val="24"/>
        </w:rPr>
        <w:t>. The following scoring sheet will be used</w:t>
      </w:r>
      <w:r w:rsidR="00DF3F23" w:rsidRPr="00B678D0">
        <w:rPr>
          <w:rFonts w:cs="Arial"/>
          <w:color w:val="000000"/>
          <w:sz w:val="24"/>
        </w:rPr>
        <w:t>:</w:t>
      </w:r>
    </w:p>
    <w:tbl>
      <w:tblPr>
        <w:tblStyle w:val="TableGrid2"/>
        <w:tblW w:w="5000" w:type="pct"/>
        <w:jc w:val="center"/>
        <w:tblLook w:val="04A0" w:firstRow="1" w:lastRow="0" w:firstColumn="1" w:lastColumn="0" w:noHBand="0" w:noVBand="1"/>
      </w:tblPr>
      <w:tblGrid>
        <w:gridCol w:w="809"/>
        <w:gridCol w:w="6643"/>
        <w:gridCol w:w="1497"/>
        <w:gridCol w:w="1727"/>
      </w:tblGrid>
      <w:tr w:rsidR="00A21E92" w:rsidRPr="00B678D0" w:rsidTr="006556AD">
        <w:trPr>
          <w:trHeight w:val="342"/>
          <w:tblHeader/>
          <w:jc w:val="center"/>
        </w:trPr>
        <w:tc>
          <w:tcPr>
            <w:tcW w:w="3490" w:type="pct"/>
            <w:gridSpan w:val="2"/>
            <w:vAlign w:val="center"/>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r w:rsidRPr="00B678D0">
              <w:rPr>
                <w:rFonts w:eastAsiaTheme="minorHAnsi" w:cs="Arial"/>
                <w:b/>
                <w:spacing w:val="0"/>
                <w:sz w:val="24"/>
              </w:rPr>
              <w:t xml:space="preserve">Criteria </w:t>
            </w:r>
          </w:p>
        </w:tc>
        <w:tc>
          <w:tcPr>
            <w:tcW w:w="701" w:type="pct"/>
            <w:vAlign w:val="center"/>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r w:rsidRPr="00B678D0">
              <w:rPr>
                <w:rFonts w:eastAsiaTheme="minorHAnsi" w:cs="Arial"/>
                <w:b/>
                <w:spacing w:val="0"/>
                <w:sz w:val="24"/>
              </w:rPr>
              <w:t>Weighting (</w:t>
            </w:r>
            <w:r w:rsidR="00DF3F23" w:rsidRPr="00B678D0">
              <w:rPr>
                <w:rFonts w:eastAsiaTheme="minorHAnsi" w:cs="Arial"/>
                <w:b/>
                <w:spacing w:val="0"/>
                <w:sz w:val="24"/>
              </w:rPr>
              <w:t>/</w:t>
            </w:r>
            <w:r w:rsidRPr="00B678D0">
              <w:rPr>
                <w:rFonts w:eastAsiaTheme="minorHAnsi" w:cs="Arial"/>
                <w:b/>
                <w:spacing w:val="0"/>
                <w:sz w:val="24"/>
              </w:rPr>
              <w:t>100)</w:t>
            </w:r>
          </w:p>
        </w:tc>
        <w:tc>
          <w:tcPr>
            <w:tcW w:w="809" w:type="pct"/>
            <w:vAlign w:val="center"/>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r w:rsidRPr="00B678D0">
              <w:rPr>
                <w:rFonts w:eastAsiaTheme="minorHAnsi" w:cs="Arial"/>
                <w:b/>
                <w:spacing w:val="0"/>
                <w:sz w:val="24"/>
              </w:rPr>
              <w:t>Assessment</w:t>
            </w:r>
            <w:r w:rsidR="00E02FDD" w:rsidRPr="00B678D0">
              <w:rPr>
                <w:rFonts w:eastAsiaTheme="minorHAnsi" w:cs="Arial"/>
                <w:b/>
                <w:spacing w:val="0"/>
                <w:sz w:val="24"/>
              </w:rPr>
              <w:t xml:space="preserve"> Result (Score)</w:t>
            </w:r>
          </w:p>
        </w:tc>
      </w:tr>
      <w:tr w:rsidR="00842818" w:rsidRPr="00B678D0" w:rsidTr="006556AD">
        <w:trPr>
          <w:jc w:val="center"/>
        </w:trPr>
        <w:tc>
          <w:tcPr>
            <w:tcW w:w="4191" w:type="pct"/>
            <w:gridSpan w:val="3"/>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r w:rsidRPr="00B678D0">
              <w:rPr>
                <w:rFonts w:eastAsiaTheme="minorHAnsi" w:cs="Arial"/>
                <w:b/>
                <w:spacing w:val="0"/>
                <w:sz w:val="24"/>
              </w:rPr>
              <w:t>A. Knowledge</w:t>
            </w:r>
            <w:r w:rsidR="001D10A3">
              <w:rPr>
                <w:rFonts w:eastAsiaTheme="minorHAnsi" w:cs="Arial"/>
                <w:b/>
                <w:spacing w:val="0"/>
                <w:sz w:val="24"/>
              </w:rPr>
              <w:t xml:space="preserve">, </w:t>
            </w:r>
            <w:r w:rsidRPr="00B678D0">
              <w:rPr>
                <w:rFonts w:eastAsiaTheme="minorHAnsi" w:cs="Arial"/>
                <w:b/>
                <w:spacing w:val="0"/>
                <w:sz w:val="24"/>
              </w:rPr>
              <w:t>experience and c</w:t>
            </w:r>
            <w:r w:rsidR="001D10A3">
              <w:rPr>
                <w:rFonts w:eastAsiaTheme="minorHAnsi" w:cs="Arial"/>
                <w:b/>
                <w:spacing w:val="0"/>
                <w:sz w:val="24"/>
              </w:rPr>
              <w:t>ommitment</w:t>
            </w:r>
          </w:p>
        </w:tc>
        <w:tc>
          <w:tcPr>
            <w:tcW w:w="80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p>
        </w:tc>
      </w:tr>
      <w:tr w:rsidR="00A21E92" w:rsidRPr="00B678D0" w:rsidTr="006556AD">
        <w:trPr>
          <w:trHeight w:val="140"/>
          <w:jc w:val="center"/>
        </w:trPr>
        <w:tc>
          <w:tcPr>
            <w:tcW w:w="37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r w:rsidRPr="00B678D0">
              <w:rPr>
                <w:rFonts w:eastAsiaTheme="minorHAnsi" w:cs="Arial"/>
                <w:spacing w:val="0"/>
                <w:sz w:val="24"/>
              </w:rPr>
              <w:t>1</w:t>
            </w:r>
          </w:p>
        </w:tc>
        <w:tc>
          <w:tcPr>
            <w:tcW w:w="3111" w:type="pct"/>
          </w:tcPr>
          <w:p w:rsidR="00842818" w:rsidRPr="00B678D0" w:rsidRDefault="008F12B6" w:rsidP="00E6327A">
            <w:pPr>
              <w:tabs>
                <w:tab w:val="clear" w:pos="200"/>
                <w:tab w:val="clear" w:pos="360"/>
              </w:tabs>
              <w:suppressAutoHyphens w:val="0"/>
              <w:spacing w:before="100" w:beforeAutospacing="1" w:after="100" w:afterAutospacing="1"/>
              <w:jc w:val="both"/>
              <w:rPr>
                <w:rFonts w:eastAsiaTheme="minorHAnsi" w:cs="Arial"/>
                <w:spacing w:val="0"/>
                <w:sz w:val="24"/>
              </w:rPr>
            </w:pPr>
            <w:r>
              <w:rPr>
                <w:rFonts w:eastAsiaTheme="minorHAnsi" w:cs="Arial"/>
                <w:spacing w:val="0"/>
                <w:sz w:val="24"/>
              </w:rPr>
              <w:t>Knowledge and</w:t>
            </w:r>
            <w:r w:rsidR="007D7DED">
              <w:rPr>
                <w:rFonts w:eastAsiaTheme="minorHAnsi" w:cs="Arial"/>
                <w:spacing w:val="0"/>
                <w:sz w:val="24"/>
              </w:rPr>
              <w:t xml:space="preserve"> understanding </w:t>
            </w:r>
          </w:p>
        </w:tc>
        <w:tc>
          <w:tcPr>
            <w:tcW w:w="701"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r w:rsidRPr="00B678D0">
              <w:rPr>
                <w:rFonts w:eastAsiaTheme="minorHAnsi" w:cs="Arial"/>
                <w:spacing w:val="0"/>
                <w:sz w:val="24"/>
              </w:rPr>
              <w:t>10</w:t>
            </w:r>
          </w:p>
        </w:tc>
        <w:tc>
          <w:tcPr>
            <w:tcW w:w="80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p>
        </w:tc>
      </w:tr>
      <w:tr w:rsidR="00A21E92" w:rsidRPr="00B678D0" w:rsidTr="006556AD">
        <w:trPr>
          <w:trHeight w:val="173"/>
          <w:jc w:val="center"/>
        </w:trPr>
        <w:tc>
          <w:tcPr>
            <w:tcW w:w="37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r w:rsidRPr="00B678D0">
              <w:rPr>
                <w:rFonts w:eastAsiaTheme="minorHAnsi" w:cs="Arial"/>
                <w:spacing w:val="0"/>
                <w:sz w:val="24"/>
              </w:rPr>
              <w:t>2</w:t>
            </w:r>
          </w:p>
        </w:tc>
        <w:tc>
          <w:tcPr>
            <w:tcW w:w="3111" w:type="pct"/>
          </w:tcPr>
          <w:p w:rsidR="001D10A3" w:rsidRPr="00B678D0" w:rsidRDefault="00842818" w:rsidP="00E6327A">
            <w:pPr>
              <w:tabs>
                <w:tab w:val="clear" w:pos="200"/>
                <w:tab w:val="clear" w:pos="360"/>
              </w:tabs>
              <w:suppressAutoHyphens w:val="0"/>
              <w:spacing w:before="100" w:beforeAutospacing="1" w:after="100" w:afterAutospacing="1"/>
              <w:jc w:val="both"/>
              <w:rPr>
                <w:rFonts w:eastAsiaTheme="minorHAnsi" w:cs="Arial"/>
                <w:spacing w:val="0"/>
                <w:sz w:val="24"/>
              </w:rPr>
            </w:pPr>
            <w:r w:rsidRPr="00B678D0">
              <w:rPr>
                <w:rFonts w:eastAsiaTheme="minorHAnsi" w:cs="Arial"/>
                <w:spacing w:val="0"/>
                <w:sz w:val="24"/>
              </w:rPr>
              <w:t>Track record of work on this issue</w:t>
            </w:r>
            <w:r w:rsidR="008F12B6">
              <w:rPr>
                <w:rFonts w:eastAsiaTheme="minorHAnsi" w:cs="Arial"/>
                <w:spacing w:val="0"/>
                <w:sz w:val="24"/>
              </w:rPr>
              <w:t xml:space="preserve"> </w:t>
            </w:r>
          </w:p>
        </w:tc>
        <w:tc>
          <w:tcPr>
            <w:tcW w:w="701" w:type="pct"/>
          </w:tcPr>
          <w:p w:rsidR="00842818" w:rsidRPr="00B678D0" w:rsidRDefault="008F12B6" w:rsidP="00A733D0">
            <w:pPr>
              <w:tabs>
                <w:tab w:val="clear" w:pos="200"/>
                <w:tab w:val="clear" w:pos="360"/>
              </w:tabs>
              <w:suppressAutoHyphens w:val="0"/>
              <w:spacing w:before="100" w:beforeAutospacing="1" w:after="100" w:afterAutospacing="1"/>
              <w:jc w:val="both"/>
              <w:rPr>
                <w:rFonts w:eastAsiaTheme="minorHAnsi" w:cs="Arial"/>
                <w:spacing w:val="0"/>
                <w:sz w:val="24"/>
              </w:rPr>
            </w:pPr>
            <w:r>
              <w:rPr>
                <w:rFonts w:eastAsiaTheme="minorHAnsi" w:cs="Arial"/>
                <w:spacing w:val="0"/>
                <w:sz w:val="24"/>
              </w:rPr>
              <w:t>10</w:t>
            </w:r>
          </w:p>
        </w:tc>
        <w:tc>
          <w:tcPr>
            <w:tcW w:w="80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p>
        </w:tc>
      </w:tr>
      <w:tr w:rsidR="00A21E92" w:rsidRPr="00B678D0" w:rsidTr="006556AD">
        <w:trPr>
          <w:trHeight w:val="204"/>
          <w:jc w:val="center"/>
        </w:trPr>
        <w:tc>
          <w:tcPr>
            <w:tcW w:w="37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r w:rsidRPr="00B678D0">
              <w:rPr>
                <w:rFonts w:eastAsiaTheme="minorHAnsi" w:cs="Arial"/>
                <w:spacing w:val="0"/>
                <w:sz w:val="24"/>
              </w:rPr>
              <w:t>3</w:t>
            </w:r>
          </w:p>
        </w:tc>
        <w:tc>
          <w:tcPr>
            <w:tcW w:w="3111" w:type="pct"/>
          </w:tcPr>
          <w:p w:rsidR="00842818" w:rsidRPr="00B678D0" w:rsidRDefault="00E6327A" w:rsidP="00E6327A">
            <w:pPr>
              <w:tabs>
                <w:tab w:val="clear" w:pos="200"/>
                <w:tab w:val="clear" w:pos="360"/>
              </w:tabs>
              <w:suppressAutoHyphens w:val="0"/>
              <w:spacing w:before="100" w:beforeAutospacing="1" w:after="100" w:afterAutospacing="1"/>
              <w:jc w:val="both"/>
              <w:rPr>
                <w:rFonts w:eastAsiaTheme="minorHAnsi" w:cs="Arial"/>
                <w:spacing w:val="0"/>
                <w:sz w:val="24"/>
              </w:rPr>
            </w:pPr>
            <w:r>
              <w:rPr>
                <w:rFonts w:eastAsiaTheme="minorHAnsi" w:cs="Arial"/>
                <w:spacing w:val="0"/>
                <w:sz w:val="24"/>
              </w:rPr>
              <w:t>Commitment and Energy</w:t>
            </w:r>
          </w:p>
        </w:tc>
        <w:tc>
          <w:tcPr>
            <w:tcW w:w="701" w:type="pct"/>
          </w:tcPr>
          <w:p w:rsidR="00842818" w:rsidRPr="00B678D0" w:rsidRDefault="00842818" w:rsidP="00A733D0">
            <w:pPr>
              <w:spacing w:before="100" w:beforeAutospacing="1" w:after="100" w:afterAutospacing="1"/>
              <w:jc w:val="both"/>
              <w:rPr>
                <w:rFonts w:eastAsiaTheme="minorHAnsi" w:cs="Arial"/>
                <w:spacing w:val="0"/>
                <w:sz w:val="24"/>
              </w:rPr>
            </w:pPr>
            <w:r w:rsidRPr="00B678D0">
              <w:rPr>
                <w:rFonts w:eastAsiaTheme="minorHAnsi" w:cs="Arial"/>
                <w:spacing w:val="0"/>
                <w:sz w:val="24"/>
              </w:rPr>
              <w:t>10</w:t>
            </w:r>
          </w:p>
        </w:tc>
        <w:tc>
          <w:tcPr>
            <w:tcW w:w="809" w:type="pct"/>
          </w:tcPr>
          <w:p w:rsidR="00842818" w:rsidRPr="00B678D0" w:rsidRDefault="00842818" w:rsidP="00A733D0">
            <w:pPr>
              <w:spacing w:before="100" w:beforeAutospacing="1" w:after="100" w:afterAutospacing="1"/>
              <w:jc w:val="both"/>
              <w:rPr>
                <w:rFonts w:eastAsiaTheme="minorHAnsi" w:cs="Arial"/>
                <w:spacing w:val="0"/>
                <w:sz w:val="24"/>
              </w:rPr>
            </w:pPr>
          </w:p>
        </w:tc>
      </w:tr>
      <w:tr w:rsidR="008F12B6" w:rsidRPr="00B678D0" w:rsidTr="006556AD">
        <w:trPr>
          <w:trHeight w:val="204"/>
          <w:jc w:val="center"/>
        </w:trPr>
        <w:tc>
          <w:tcPr>
            <w:tcW w:w="379" w:type="pct"/>
          </w:tcPr>
          <w:p w:rsidR="008F12B6" w:rsidRPr="00B678D0" w:rsidRDefault="008F12B6" w:rsidP="00A733D0">
            <w:pPr>
              <w:tabs>
                <w:tab w:val="clear" w:pos="200"/>
                <w:tab w:val="clear" w:pos="360"/>
              </w:tabs>
              <w:suppressAutoHyphens w:val="0"/>
              <w:spacing w:before="100" w:beforeAutospacing="1" w:after="100" w:afterAutospacing="1"/>
              <w:jc w:val="both"/>
              <w:rPr>
                <w:rFonts w:eastAsiaTheme="minorHAnsi" w:cs="Arial"/>
                <w:spacing w:val="0"/>
                <w:sz w:val="24"/>
              </w:rPr>
            </w:pPr>
            <w:r>
              <w:rPr>
                <w:rFonts w:eastAsiaTheme="minorHAnsi" w:cs="Arial"/>
                <w:spacing w:val="0"/>
                <w:sz w:val="24"/>
              </w:rPr>
              <w:t>4</w:t>
            </w:r>
          </w:p>
        </w:tc>
        <w:tc>
          <w:tcPr>
            <w:tcW w:w="3111" w:type="pct"/>
          </w:tcPr>
          <w:p w:rsidR="008F12B6" w:rsidRDefault="00354494" w:rsidP="00354494">
            <w:pPr>
              <w:tabs>
                <w:tab w:val="clear" w:pos="200"/>
                <w:tab w:val="clear" w:pos="360"/>
              </w:tabs>
              <w:suppressAutoHyphens w:val="0"/>
              <w:spacing w:before="100" w:beforeAutospacing="1" w:after="100" w:afterAutospacing="1"/>
              <w:jc w:val="both"/>
              <w:rPr>
                <w:rFonts w:eastAsiaTheme="minorHAnsi" w:cs="Arial"/>
                <w:spacing w:val="0"/>
                <w:sz w:val="24"/>
              </w:rPr>
            </w:pPr>
            <w:r>
              <w:rPr>
                <w:rFonts w:eastAsiaTheme="minorHAnsi" w:cs="Arial"/>
                <w:spacing w:val="0"/>
                <w:sz w:val="24"/>
              </w:rPr>
              <w:t>Geographic r</w:t>
            </w:r>
            <w:r w:rsidR="009D4DE2">
              <w:rPr>
                <w:rFonts w:eastAsiaTheme="minorHAnsi" w:cs="Arial"/>
                <w:spacing w:val="0"/>
                <w:sz w:val="24"/>
              </w:rPr>
              <w:t>each</w:t>
            </w:r>
          </w:p>
        </w:tc>
        <w:tc>
          <w:tcPr>
            <w:tcW w:w="701" w:type="pct"/>
          </w:tcPr>
          <w:p w:rsidR="008F12B6" w:rsidRPr="00B678D0" w:rsidRDefault="00E6327A" w:rsidP="00A733D0">
            <w:pPr>
              <w:spacing w:before="100" w:beforeAutospacing="1" w:after="100" w:afterAutospacing="1"/>
              <w:jc w:val="both"/>
              <w:rPr>
                <w:rFonts w:eastAsiaTheme="minorHAnsi" w:cs="Arial"/>
                <w:spacing w:val="0"/>
                <w:sz w:val="24"/>
              </w:rPr>
            </w:pPr>
            <w:r>
              <w:rPr>
                <w:rFonts w:eastAsiaTheme="minorHAnsi" w:cs="Arial"/>
                <w:spacing w:val="0"/>
                <w:sz w:val="24"/>
              </w:rPr>
              <w:t>10</w:t>
            </w:r>
          </w:p>
        </w:tc>
        <w:tc>
          <w:tcPr>
            <w:tcW w:w="809" w:type="pct"/>
          </w:tcPr>
          <w:p w:rsidR="008F12B6" w:rsidRPr="00B678D0" w:rsidRDefault="008F12B6" w:rsidP="00A733D0">
            <w:pPr>
              <w:spacing w:before="100" w:beforeAutospacing="1" w:after="100" w:afterAutospacing="1"/>
              <w:jc w:val="both"/>
              <w:rPr>
                <w:rFonts w:eastAsiaTheme="minorHAnsi" w:cs="Arial"/>
                <w:spacing w:val="0"/>
                <w:sz w:val="24"/>
              </w:rPr>
            </w:pPr>
          </w:p>
        </w:tc>
      </w:tr>
      <w:tr w:rsidR="00842818" w:rsidRPr="00B678D0" w:rsidTr="006556AD">
        <w:trPr>
          <w:jc w:val="center"/>
        </w:trPr>
        <w:tc>
          <w:tcPr>
            <w:tcW w:w="3490" w:type="pct"/>
            <w:gridSpan w:val="2"/>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r w:rsidRPr="00B678D0">
              <w:rPr>
                <w:rFonts w:eastAsiaTheme="minorHAnsi" w:cs="Arial"/>
                <w:b/>
                <w:spacing w:val="0"/>
                <w:sz w:val="24"/>
              </w:rPr>
              <w:t>Sub-total</w:t>
            </w:r>
          </w:p>
        </w:tc>
        <w:tc>
          <w:tcPr>
            <w:tcW w:w="701" w:type="pct"/>
          </w:tcPr>
          <w:p w:rsidR="00842818" w:rsidRPr="00B678D0" w:rsidRDefault="00AD79A6" w:rsidP="00A733D0">
            <w:pPr>
              <w:tabs>
                <w:tab w:val="clear" w:pos="200"/>
                <w:tab w:val="clear" w:pos="360"/>
              </w:tabs>
              <w:suppressAutoHyphens w:val="0"/>
              <w:spacing w:before="100" w:beforeAutospacing="1" w:after="100" w:afterAutospacing="1"/>
              <w:jc w:val="both"/>
              <w:rPr>
                <w:rFonts w:eastAsiaTheme="minorHAnsi" w:cs="Arial"/>
                <w:b/>
                <w:spacing w:val="0"/>
                <w:sz w:val="24"/>
                <w:highlight w:val="yellow"/>
              </w:rPr>
            </w:pPr>
            <w:r>
              <w:rPr>
                <w:rFonts w:eastAsiaTheme="minorHAnsi" w:cs="Arial"/>
                <w:b/>
                <w:spacing w:val="0"/>
                <w:sz w:val="24"/>
              </w:rPr>
              <w:t>40</w:t>
            </w:r>
          </w:p>
        </w:tc>
        <w:tc>
          <w:tcPr>
            <w:tcW w:w="80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p>
        </w:tc>
      </w:tr>
      <w:tr w:rsidR="00842818" w:rsidRPr="00B678D0" w:rsidTr="006556AD">
        <w:trPr>
          <w:jc w:val="center"/>
        </w:trPr>
        <w:tc>
          <w:tcPr>
            <w:tcW w:w="4191" w:type="pct"/>
            <w:gridSpan w:val="3"/>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r w:rsidRPr="00B678D0">
              <w:rPr>
                <w:rFonts w:eastAsiaTheme="minorHAnsi" w:cs="Arial"/>
                <w:b/>
                <w:spacing w:val="0"/>
                <w:sz w:val="24"/>
              </w:rPr>
              <w:t>B. Operational capacity of Lead Organisation</w:t>
            </w:r>
          </w:p>
        </w:tc>
        <w:tc>
          <w:tcPr>
            <w:tcW w:w="80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p>
        </w:tc>
      </w:tr>
      <w:tr w:rsidR="00A21E92" w:rsidRPr="00B678D0" w:rsidTr="006556AD">
        <w:trPr>
          <w:jc w:val="center"/>
        </w:trPr>
        <w:tc>
          <w:tcPr>
            <w:tcW w:w="379" w:type="pct"/>
          </w:tcPr>
          <w:p w:rsidR="00842818" w:rsidRPr="00B678D0" w:rsidRDefault="008F12B6" w:rsidP="00A733D0">
            <w:pPr>
              <w:tabs>
                <w:tab w:val="clear" w:pos="200"/>
                <w:tab w:val="clear" w:pos="360"/>
              </w:tabs>
              <w:suppressAutoHyphens w:val="0"/>
              <w:spacing w:before="100" w:beforeAutospacing="1" w:after="100" w:afterAutospacing="1"/>
              <w:jc w:val="both"/>
              <w:rPr>
                <w:rFonts w:eastAsiaTheme="minorHAnsi" w:cs="Arial"/>
                <w:spacing w:val="0"/>
                <w:sz w:val="24"/>
              </w:rPr>
            </w:pPr>
            <w:r>
              <w:rPr>
                <w:rFonts w:eastAsiaTheme="minorHAnsi" w:cs="Arial"/>
                <w:spacing w:val="0"/>
                <w:sz w:val="24"/>
              </w:rPr>
              <w:t>5</w:t>
            </w:r>
          </w:p>
        </w:tc>
        <w:tc>
          <w:tcPr>
            <w:tcW w:w="3111" w:type="pct"/>
          </w:tcPr>
          <w:p w:rsidR="00842818" w:rsidRPr="00B678D0" w:rsidRDefault="00842818" w:rsidP="00A733D0">
            <w:pPr>
              <w:tabs>
                <w:tab w:val="clear" w:pos="200"/>
                <w:tab w:val="clear" w:pos="360"/>
              </w:tabs>
              <w:suppressAutoHyphens w:val="0"/>
              <w:spacing w:before="100" w:beforeAutospacing="1" w:after="100" w:afterAutospacing="1"/>
              <w:contextualSpacing/>
              <w:jc w:val="both"/>
              <w:rPr>
                <w:rFonts w:cs="Arial"/>
                <w:sz w:val="24"/>
              </w:rPr>
            </w:pPr>
            <w:r w:rsidRPr="00B678D0">
              <w:rPr>
                <w:rFonts w:cs="Arial"/>
                <w:sz w:val="24"/>
              </w:rPr>
              <w:t>Planning and organisation</w:t>
            </w:r>
          </w:p>
        </w:tc>
        <w:tc>
          <w:tcPr>
            <w:tcW w:w="701"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r w:rsidRPr="00B678D0">
              <w:rPr>
                <w:rFonts w:eastAsiaTheme="minorHAnsi" w:cs="Arial"/>
                <w:spacing w:val="0"/>
                <w:sz w:val="24"/>
              </w:rPr>
              <w:t>10</w:t>
            </w:r>
          </w:p>
        </w:tc>
        <w:tc>
          <w:tcPr>
            <w:tcW w:w="80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p>
        </w:tc>
      </w:tr>
      <w:tr w:rsidR="00A21E92" w:rsidRPr="00B678D0" w:rsidTr="006556AD">
        <w:trPr>
          <w:jc w:val="center"/>
        </w:trPr>
        <w:tc>
          <w:tcPr>
            <w:tcW w:w="379" w:type="pct"/>
          </w:tcPr>
          <w:p w:rsidR="00842818" w:rsidRPr="00B678D0" w:rsidRDefault="008F12B6" w:rsidP="00A733D0">
            <w:pPr>
              <w:tabs>
                <w:tab w:val="clear" w:pos="200"/>
                <w:tab w:val="clear" w:pos="360"/>
              </w:tabs>
              <w:suppressAutoHyphens w:val="0"/>
              <w:spacing w:before="100" w:beforeAutospacing="1" w:after="100" w:afterAutospacing="1"/>
              <w:jc w:val="both"/>
              <w:rPr>
                <w:rFonts w:eastAsiaTheme="minorHAnsi" w:cs="Arial"/>
                <w:spacing w:val="0"/>
                <w:sz w:val="24"/>
              </w:rPr>
            </w:pPr>
            <w:r>
              <w:rPr>
                <w:rFonts w:eastAsiaTheme="minorHAnsi" w:cs="Arial"/>
                <w:spacing w:val="0"/>
                <w:sz w:val="24"/>
              </w:rPr>
              <w:t>6</w:t>
            </w:r>
          </w:p>
        </w:tc>
        <w:tc>
          <w:tcPr>
            <w:tcW w:w="3111" w:type="pct"/>
          </w:tcPr>
          <w:p w:rsidR="00842818" w:rsidRPr="00B678D0" w:rsidRDefault="008F12B6" w:rsidP="00A733D0">
            <w:pPr>
              <w:tabs>
                <w:tab w:val="clear" w:pos="200"/>
                <w:tab w:val="clear" w:pos="360"/>
              </w:tabs>
              <w:suppressAutoHyphens w:val="0"/>
              <w:spacing w:before="100" w:beforeAutospacing="1" w:after="100" w:afterAutospacing="1"/>
              <w:contextualSpacing/>
              <w:jc w:val="both"/>
              <w:rPr>
                <w:rFonts w:cs="Arial"/>
                <w:sz w:val="24"/>
              </w:rPr>
            </w:pPr>
            <w:r>
              <w:rPr>
                <w:rFonts w:cs="Arial"/>
                <w:sz w:val="24"/>
              </w:rPr>
              <w:t>Financial</w:t>
            </w:r>
            <w:r w:rsidR="00842818" w:rsidRPr="00B678D0">
              <w:rPr>
                <w:rFonts w:cs="Arial"/>
                <w:sz w:val="24"/>
              </w:rPr>
              <w:t xml:space="preserve"> Management</w:t>
            </w:r>
          </w:p>
        </w:tc>
        <w:tc>
          <w:tcPr>
            <w:tcW w:w="701"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r w:rsidRPr="00B678D0">
              <w:rPr>
                <w:rFonts w:eastAsiaTheme="minorHAnsi" w:cs="Arial"/>
                <w:spacing w:val="0"/>
                <w:sz w:val="24"/>
              </w:rPr>
              <w:t>10</w:t>
            </w:r>
          </w:p>
        </w:tc>
        <w:tc>
          <w:tcPr>
            <w:tcW w:w="80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p>
        </w:tc>
      </w:tr>
      <w:tr w:rsidR="00A21E92" w:rsidRPr="00B678D0" w:rsidTr="006556AD">
        <w:trPr>
          <w:trHeight w:val="448"/>
          <w:jc w:val="center"/>
        </w:trPr>
        <w:tc>
          <w:tcPr>
            <w:tcW w:w="379" w:type="pct"/>
          </w:tcPr>
          <w:p w:rsidR="00842818" w:rsidRPr="00B678D0" w:rsidRDefault="008F12B6" w:rsidP="00A733D0">
            <w:pPr>
              <w:tabs>
                <w:tab w:val="clear" w:pos="200"/>
                <w:tab w:val="clear" w:pos="360"/>
              </w:tabs>
              <w:suppressAutoHyphens w:val="0"/>
              <w:spacing w:before="100" w:beforeAutospacing="1" w:after="100" w:afterAutospacing="1"/>
              <w:jc w:val="both"/>
              <w:rPr>
                <w:rFonts w:eastAsiaTheme="minorHAnsi" w:cs="Arial"/>
                <w:spacing w:val="0"/>
                <w:sz w:val="24"/>
              </w:rPr>
            </w:pPr>
            <w:r>
              <w:rPr>
                <w:rFonts w:eastAsiaTheme="minorHAnsi" w:cs="Arial"/>
                <w:spacing w:val="0"/>
                <w:sz w:val="24"/>
              </w:rPr>
              <w:t>7</w:t>
            </w:r>
          </w:p>
        </w:tc>
        <w:tc>
          <w:tcPr>
            <w:tcW w:w="3111" w:type="pct"/>
          </w:tcPr>
          <w:p w:rsidR="00842818" w:rsidRPr="00B678D0" w:rsidRDefault="00842818" w:rsidP="00E6327A">
            <w:pPr>
              <w:spacing w:before="100" w:beforeAutospacing="1" w:after="100" w:afterAutospacing="1"/>
              <w:contextualSpacing/>
              <w:jc w:val="both"/>
              <w:rPr>
                <w:rFonts w:cs="Arial"/>
                <w:sz w:val="24"/>
              </w:rPr>
            </w:pPr>
            <w:r w:rsidRPr="00B678D0">
              <w:rPr>
                <w:rFonts w:cs="Arial"/>
                <w:sz w:val="24"/>
              </w:rPr>
              <w:t xml:space="preserve">Relationship management and capacity facilitation – with </w:t>
            </w:r>
            <w:r w:rsidR="001024AB">
              <w:rPr>
                <w:rFonts w:cs="Arial"/>
                <w:sz w:val="24"/>
              </w:rPr>
              <w:t>vulnerable population</w:t>
            </w:r>
            <w:r w:rsidRPr="00B678D0">
              <w:rPr>
                <w:rFonts w:cs="Arial"/>
                <w:sz w:val="24"/>
              </w:rPr>
              <w:t xml:space="preserve"> and government </w:t>
            </w:r>
          </w:p>
        </w:tc>
        <w:tc>
          <w:tcPr>
            <w:tcW w:w="701" w:type="pct"/>
          </w:tcPr>
          <w:p w:rsidR="00842818" w:rsidRPr="00B678D0" w:rsidRDefault="008F12B6" w:rsidP="00A733D0">
            <w:pPr>
              <w:tabs>
                <w:tab w:val="clear" w:pos="200"/>
                <w:tab w:val="clear" w:pos="360"/>
              </w:tabs>
              <w:suppressAutoHyphens w:val="0"/>
              <w:spacing w:before="100" w:beforeAutospacing="1" w:after="100" w:afterAutospacing="1"/>
              <w:jc w:val="both"/>
              <w:rPr>
                <w:rFonts w:eastAsiaTheme="minorHAnsi" w:cs="Arial"/>
                <w:spacing w:val="0"/>
                <w:sz w:val="24"/>
              </w:rPr>
            </w:pPr>
            <w:r>
              <w:rPr>
                <w:rFonts w:eastAsiaTheme="minorHAnsi" w:cs="Arial"/>
                <w:spacing w:val="0"/>
                <w:sz w:val="24"/>
              </w:rPr>
              <w:t>10</w:t>
            </w:r>
          </w:p>
        </w:tc>
        <w:tc>
          <w:tcPr>
            <w:tcW w:w="80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p>
        </w:tc>
      </w:tr>
      <w:tr w:rsidR="00842818" w:rsidRPr="00B678D0" w:rsidTr="006556AD">
        <w:trPr>
          <w:jc w:val="center"/>
        </w:trPr>
        <w:tc>
          <w:tcPr>
            <w:tcW w:w="3490" w:type="pct"/>
            <w:gridSpan w:val="2"/>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r w:rsidRPr="00B678D0">
              <w:rPr>
                <w:rFonts w:eastAsiaTheme="minorHAnsi" w:cs="Arial"/>
                <w:b/>
                <w:spacing w:val="0"/>
                <w:sz w:val="24"/>
              </w:rPr>
              <w:t>Sub-total</w:t>
            </w:r>
          </w:p>
        </w:tc>
        <w:tc>
          <w:tcPr>
            <w:tcW w:w="701" w:type="pct"/>
          </w:tcPr>
          <w:p w:rsidR="00842818" w:rsidRPr="00B678D0" w:rsidRDefault="008F12B6" w:rsidP="00A733D0">
            <w:pPr>
              <w:tabs>
                <w:tab w:val="clear" w:pos="200"/>
                <w:tab w:val="clear" w:pos="360"/>
              </w:tabs>
              <w:suppressAutoHyphens w:val="0"/>
              <w:spacing w:before="100" w:beforeAutospacing="1" w:after="100" w:afterAutospacing="1"/>
              <w:jc w:val="both"/>
              <w:rPr>
                <w:rFonts w:eastAsiaTheme="minorHAnsi" w:cs="Arial"/>
                <w:b/>
                <w:spacing w:val="0"/>
                <w:sz w:val="24"/>
                <w:highlight w:val="yellow"/>
              </w:rPr>
            </w:pPr>
            <w:r>
              <w:rPr>
                <w:rFonts w:eastAsiaTheme="minorHAnsi" w:cs="Arial"/>
                <w:b/>
                <w:spacing w:val="0"/>
                <w:sz w:val="24"/>
              </w:rPr>
              <w:t>3</w:t>
            </w:r>
            <w:r w:rsidR="00842818" w:rsidRPr="00B678D0">
              <w:rPr>
                <w:rFonts w:eastAsiaTheme="minorHAnsi" w:cs="Arial"/>
                <w:b/>
                <w:spacing w:val="0"/>
                <w:sz w:val="24"/>
              </w:rPr>
              <w:t>0</w:t>
            </w:r>
          </w:p>
        </w:tc>
        <w:tc>
          <w:tcPr>
            <w:tcW w:w="80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p>
        </w:tc>
      </w:tr>
      <w:tr w:rsidR="00842818" w:rsidRPr="00B678D0" w:rsidTr="006556AD">
        <w:trPr>
          <w:jc w:val="center"/>
        </w:trPr>
        <w:tc>
          <w:tcPr>
            <w:tcW w:w="4191" w:type="pct"/>
            <w:gridSpan w:val="3"/>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r w:rsidRPr="00B678D0">
              <w:rPr>
                <w:rFonts w:eastAsiaTheme="minorHAnsi" w:cs="Arial"/>
                <w:b/>
                <w:spacing w:val="0"/>
                <w:sz w:val="24"/>
              </w:rPr>
              <w:t>C. Soundness of design, theory of change and results chain</w:t>
            </w:r>
          </w:p>
        </w:tc>
        <w:tc>
          <w:tcPr>
            <w:tcW w:w="80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p>
        </w:tc>
      </w:tr>
      <w:tr w:rsidR="00A21E92" w:rsidRPr="00B678D0" w:rsidTr="006556AD">
        <w:trPr>
          <w:jc w:val="center"/>
        </w:trPr>
        <w:tc>
          <w:tcPr>
            <w:tcW w:w="379" w:type="pct"/>
          </w:tcPr>
          <w:p w:rsidR="00842818" w:rsidRPr="00B678D0" w:rsidRDefault="008F12B6" w:rsidP="00A733D0">
            <w:pPr>
              <w:tabs>
                <w:tab w:val="clear" w:pos="200"/>
                <w:tab w:val="clear" w:pos="360"/>
              </w:tabs>
              <w:suppressAutoHyphens w:val="0"/>
              <w:spacing w:before="100" w:beforeAutospacing="1" w:after="100" w:afterAutospacing="1"/>
              <w:jc w:val="both"/>
              <w:rPr>
                <w:rFonts w:eastAsiaTheme="minorHAnsi" w:cs="Arial"/>
                <w:spacing w:val="0"/>
                <w:sz w:val="24"/>
              </w:rPr>
            </w:pPr>
            <w:r>
              <w:rPr>
                <w:rFonts w:eastAsiaTheme="minorHAnsi" w:cs="Arial"/>
                <w:spacing w:val="0"/>
                <w:sz w:val="24"/>
              </w:rPr>
              <w:t>8</w:t>
            </w:r>
          </w:p>
        </w:tc>
        <w:tc>
          <w:tcPr>
            <w:tcW w:w="3111" w:type="pct"/>
          </w:tcPr>
          <w:p w:rsidR="00842818" w:rsidRPr="00B678D0" w:rsidRDefault="008F12B6" w:rsidP="008F12B6">
            <w:pPr>
              <w:tabs>
                <w:tab w:val="clear" w:pos="200"/>
                <w:tab w:val="clear" w:pos="360"/>
              </w:tabs>
              <w:suppressAutoHyphens w:val="0"/>
              <w:spacing w:before="100" w:beforeAutospacing="1" w:after="100" w:afterAutospacing="1"/>
              <w:contextualSpacing/>
              <w:jc w:val="both"/>
              <w:rPr>
                <w:rFonts w:cs="Arial"/>
                <w:sz w:val="24"/>
              </w:rPr>
            </w:pPr>
            <w:r w:rsidRPr="00B678D0">
              <w:rPr>
                <w:rFonts w:cs="Arial"/>
                <w:sz w:val="24"/>
              </w:rPr>
              <w:t xml:space="preserve">Results chain – the logical flow from activities  to desired changes </w:t>
            </w:r>
          </w:p>
        </w:tc>
        <w:tc>
          <w:tcPr>
            <w:tcW w:w="701"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r w:rsidRPr="00B678D0">
              <w:rPr>
                <w:rFonts w:eastAsiaTheme="minorHAnsi" w:cs="Arial"/>
                <w:spacing w:val="0"/>
                <w:sz w:val="24"/>
              </w:rPr>
              <w:t>10</w:t>
            </w:r>
          </w:p>
        </w:tc>
        <w:tc>
          <w:tcPr>
            <w:tcW w:w="80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p>
        </w:tc>
      </w:tr>
      <w:tr w:rsidR="00A21E92" w:rsidRPr="00B678D0" w:rsidTr="006556AD">
        <w:trPr>
          <w:jc w:val="center"/>
        </w:trPr>
        <w:tc>
          <w:tcPr>
            <w:tcW w:w="379" w:type="pct"/>
          </w:tcPr>
          <w:p w:rsidR="00842818" w:rsidRPr="00B678D0" w:rsidRDefault="008F12B6" w:rsidP="00A733D0">
            <w:pPr>
              <w:tabs>
                <w:tab w:val="clear" w:pos="200"/>
                <w:tab w:val="clear" w:pos="360"/>
              </w:tabs>
              <w:suppressAutoHyphens w:val="0"/>
              <w:spacing w:before="100" w:beforeAutospacing="1" w:after="100" w:afterAutospacing="1"/>
              <w:jc w:val="both"/>
              <w:rPr>
                <w:rFonts w:eastAsiaTheme="minorHAnsi" w:cs="Arial"/>
                <w:spacing w:val="0"/>
                <w:sz w:val="24"/>
              </w:rPr>
            </w:pPr>
            <w:r>
              <w:rPr>
                <w:rFonts w:eastAsiaTheme="minorHAnsi" w:cs="Arial"/>
                <w:spacing w:val="0"/>
                <w:sz w:val="24"/>
              </w:rPr>
              <w:t>9</w:t>
            </w:r>
          </w:p>
        </w:tc>
        <w:tc>
          <w:tcPr>
            <w:tcW w:w="3111"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r w:rsidRPr="00B678D0">
              <w:rPr>
                <w:rFonts w:eastAsiaTheme="minorHAnsi" w:cs="Arial"/>
                <w:spacing w:val="0"/>
                <w:sz w:val="24"/>
              </w:rPr>
              <w:t>Communicating results to government and other actors</w:t>
            </w:r>
          </w:p>
        </w:tc>
        <w:tc>
          <w:tcPr>
            <w:tcW w:w="701"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r w:rsidRPr="00B678D0">
              <w:rPr>
                <w:rFonts w:eastAsiaTheme="minorHAnsi" w:cs="Arial"/>
                <w:spacing w:val="0"/>
                <w:sz w:val="24"/>
              </w:rPr>
              <w:t>10</w:t>
            </w:r>
          </w:p>
        </w:tc>
        <w:tc>
          <w:tcPr>
            <w:tcW w:w="80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p>
        </w:tc>
      </w:tr>
      <w:tr w:rsidR="00A21E92" w:rsidRPr="00B678D0" w:rsidTr="006556AD">
        <w:trPr>
          <w:jc w:val="center"/>
        </w:trPr>
        <w:tc>
          <w:tcPr>
            <w:tcW w:w="379" w:type="pct"/>
          </w:tcPr>
          <w:p w:rsidR="00842818" w:rsidRPr="00B678D0" w:rsidRDefault="00D634BE" w:rsidP="00A733D0">
            <w:pPr>
              <w:tabs>
                <w:tab w:val="clear" w:pos="200"/>
                <w:tab w:val="clear" w:pos="360"/>
              </w:tabs>
              <w:suppressAutoHyphens w:val="0"/>
              <w:spacing w:before="100" w:beforeAutospacing="1" w:after="100" w:afterAutospacing="1"/>
              <w:jc w:val="both"/>
              <w:rPr>
                <w:rFonts w:eastAsiaTheme="minorHAnsi" w:cs="Arial"/>
                <w:spacing w:val="0"/>
                <w:sz w:val="24"/>
              </w:rPr>
            </w:pPr>
            <w:r w:rsidRPr="00B678D0">
              <w:rPr>
                <w:rFonts w:eastAsiaTheme="minorHAnsi" w:cs="Arial"/>
                <w:spacing w:val="0"/>
                <w:sz w:val="24"/>
              </w:rPr>
              <w:t>10</w:t>
            </w:r>
          </w:p>
        </w:tc>
        <w:tc>
          <w:tcPr>
            <w:tcW w:w="3111"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r w:rsidRPr="00B678D0">
              <w:rPr>
                <w:rFonts w:eastAsiaTheme="minorHAnsi" w:cs="Arial"/>
                <w:spacing w:val="0"/>
                <w:sz w:val="24"/>
              </w:rPr>
              <w:t xml:space="preserve">Complementing and adding value to </w:t>
            </w:r>
            <w:r w:rsidR="00F87574">
              <w:rPr>
                <w:rFonts w:eastAsiaTheme="minorHAnsi" w:cs="Arial"/>
                <w:spacing w:val="0"/>
                <w:sz w:val="24"/>
              </w:rPr>
              <w:t xml:space="preserve">existing initiatives or to </w:t>
            </w:r>
            <w:r w:rsidRPr="00B678D0">
              <w:rPr>
                <w:rFonts w:eastAsiaTheme="minorHAnsi" w:cs="Arial"/>
                <w:spacing w:val="0"/>
                <w:sz w:val="24"/>
              </w:rPr>
              <w:t>the work of others</w:t>
            </w:r>
          </w:p>
        </w:tc>
        <w:tc>
          <w:tcPr>
            <w:tcW w:w="701"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r w:rsidRPr="00B678D0">
              <w:rPr>
                <w:rFonts w:eastAsiaTheme="minorHAnsi" w:cs="Arial"/>
                <w:spacing w:val="0"/>
                <w:sz w:val="24"/>
              </w:rPr>
              <w:t>10</w:t>
            </w:r>
          </w:p>
        </w:tc>
        <w:tc>
          <w:tcPr>
            <w:tcW w:w="80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p>
        </w:tc>
      </w:tr>
      <w:tr w:rsidR="00842818" w:rsidRPr="00B678D0" w:rsidTr="006556AD">
        <w:trPr>
          <w:jc w:val="center"/>
        </w:trPr>
        <w:tc>
          <w:tcPr>
            <w:tcW w:w="3490" w:type="pct"/>
            <w:gridSpan w:val="2"/>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r w:rsidRPr="00B678D0">
              <w:rPr>
                <w:rFonts w:eastAsiaTheme="minorHAnsi" w:cs="Arial"/>
                <w:b/>
                <w:spacing w:val="0"/>
                <w:sz w:val="24"/>
              </w:rPr>
              <w:t>Sub-total</w:t>
            </w:r>
          </w:p>
        </w:tc>
        <w:tc>
          <w:tcPr>
            <w:tcW w:w="701" w:type="pct"/>
          </w:tcPr>
          <w:p w:rsidR="00842818" w:rsidRPr="00B678D0" w:rsidRDefault="008F12B6" w:rsidP="00A733D0">
            <w:pPr>
              <w:tabs>
                <w:tab w:val="clear" w:pos="200"/>
                <w:tab w:val="clear" w:pos="360"/>
              </w:tabs>
              <w:suppressAutoHyphens w:val="0"/>
              <w:spacing w:before="100" w:beforeAutospacing="1" w:after="100" w:afterAutospacing="1"/>
              <w:jc w:val="both"/>
              <w:rPr>
                <w:rFonts w:eastAsiaTheme="minorHAnsi" w:cs="Arial"/>
                <w:b/>
                <w:spacing w:val="0"/>
                <w:sz w:val="24"/>
                <w:highlight w:val="yellow"/>
              </w:rPr>
            </w:pPr>
            <w:r>
              <w:rPr>
                <w:rFonts w:eastAsiaTheme="minorHAnsi" w:cs="Arial"/>
                <w:b/>
                <w:spacing w:val="0"/>
                <w:sz w:val="24"/>
              </w:rPr>
              <w:t>30</w:t>
            </w:r>
          </w:p>
        </w:tc>
        <w:tc>
          <w:tcPr>
            <w:tcW w:w="80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p>
        </w:tc>
      </w:tr>
      <w:tr w:rsidR="00842818" w:rsidRPr="00B678D0" w:rsidTr="006556AD">
        <w:trPr>
          <w:jc w:val="center"/>
        </w:trPr>
        <w:tc>
          <w:tcPr>
            <w:tcW w:w="3490" w:type="pct"/>
            <w:gridSpan w:val="2"/>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r w:rsidRPr="00B678D0">
              <w:rPr>
                <w:rFonts w:eastAsiaTheme="minorHAnsi" w:cs="Arial"/>
                <w:b/>
                <w:spacing w:val="0"/>
                <w:sz w:val="24"/>
              </w:rPr>
              <w:t>Total</w:t>
            </w:r>
          </w:p>
        </w:tc>
        <w:tc>
          <w:tcPr>
            <w:tcW w:w="701"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r w:rsidRPr="00B678D0">
              <w:rPr>
                <w:rFonts w:eastAsiaTheme="minorHAnsi" w:cs="Arial"/>
                <w:b/>
                <w:spacing w:val="0"/>
                <w:sz w:val="24"/>
              </w:rPr>
              <w:t>100</w:t>
            </w:r>
          </w:p>
        </w:tc>
        <w:tc>
          <w:tcPr>
            <w:tcW w:w="809" w:type="pct"/>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b/>
                <w:spacing w:val="0"/>
                <w:sz w:val="24"/>
              </w:rPr>
            </w:pPr>
          </w:p>
        </w:tc>
      </w:tr>
      <w:tr w:rsidR="00842818" w:rsidRPr="00B678D0" w:rsidTr="006556AD">
        <w:trPr>
          <w:jc w:val="center"/>
        </w:trPr>
        <w:tc>
          <w:tcPr>
            <w:tcW w:w="5000" w:type="pct"/>
            <w:gridSpan w:val="4"/>
            <w:shd w:val="clear" w:color="auto" w:fill="BFBFBF" w:themeFill="background1" w:themeFillShade="BF"/>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r w:rsidRPr="00B678D0">
              <w:rPr>
                <w:rFonts w:eastAsiaTheme="minorHAnsi" w:cs="Arial"/>
                <w:spacing w:val="0"/>
                <w:sz w:val="24"/>
              </w:rPr>
              <w:t>Please summarise the key strengths and weaknesses of the proposal. Should this proposal be recommended for approval in its current form? If not, what more needs to be done to enable it to be recommended?</w:t>
            </w:r>
          </w:p>
        </w:tc>
      </w:tr>
      <w:tr w:rsidR="00842818" w:rsidRPr="00B678D0" w:rsidTr="006556AD">
        <w:trPr>
          <w:trHeight w:val="572"/>
          <w:jc w:val="center"/>
        </w:trPr>
        <w:tc>
          <w:tcPr>
            <w:tcW w:w="5000" w:type="pct"/>
            <w:gridSpan w:val="4"/>
          </w:tcPr>
          <w:p w:rsidR="00842818" w:rsidRPr="00B678D0" w:rsidRDefault="00842818" w:rsidP="00A733D0">
            <w:pPr>
              <w:tabs>
                <w:tab w:val="clear" w:pos="200"/>
                <w:tab w:val="clear" w:pos="360"/>
              </w:tabs>
              <w:suppressAutoHyphens w:val="0"/>
              <w:spacing w:before="100" w:beforeAutospacing="1" w:after="100" w:afterAutospacing="1"/>
              <w:jc w:val="both"/>
              <w:rPr>
                <w:rFonts w:eastAsiaTheme="minorHAnsi" w:cs="Arial"/>
                <w:spacing w:val="0"/>
                <w:sz w:val="24"/>
              </w:rPr>
            </w:pPr>
          </w:p>
        </w:tc>
      </w:tr>
    </w:tbl>
    <w:p w:rsidR="003B52CA" w:rsidRPr="00B678D0" w:rsidRDefault="003B52CA" w:rsidP="00A733D0">
      <w:pPr>
        <w:tabs>
          <w:tab w:val="clear" w:pos="200"/>
          <w:tab w:val="clear" w:pos="360"/>
        </w:tabs>
        <w:suppressAutoHyphens w:val="0"/>
        <w:spacing w:after="200" w:line="276" w:lineRule="auto"/>
        <w:jc w:val="both"/>
        <w:rPr>
          <w:rFonts w:eastAsiaTheme="majorEastAsia" w:cs="Arial"/>
          <w:b/>
          <w:color w:val="17365D" w:themeColor="text2" w:themeShade="BF"/>
          <w:spacing w:val="5"/>
          <w:kern w:val="28"/>
          <w:sz w:val="24"/>
        </w:rPr>
      </w:pPr>
      <w:r w:rsidRPr="00B678D0">
        <w:rPr>
          <w:rFonts w:cs="Arial"/>
          <w:b/>
          <w:sz w:val="24"/>
        </w:rPr>
        <w:br w:type="page"/>
      </w:r>
    </w:p>
    <w:p w:rsidR="00305609" w:rsidRPr="00B678D0" w:rsidRDefault="009D1DA4" w:rsidP="00A733D0">
      <w:pPr>
        <w:pStyle w:val="Title"/>
        <w:pBdr>
          <w:bottom w:val="none" w:sz="0" w:space="0" w:color="auto"/>
        </w:pBdr>
        <w:tabs>
          <w:tab w:val="left" w:pos="1350"/>
        </w:tabs>
        <w:ind w:left="1350" w:hanging="1350"/>
        <w:jc w:val="both"/>
        <w:rPr>
          <w:rFonts w:ascii="Arial" w:hAnsi="Arial" w:cs="Arial"/>
          <w:b/>
          <w:sz w:val="24"/>
          <w:szCs w:val="24"/>
        </w:rPr>
      </w:pPr>
      <w:r w:rsidRPr="00B678D0">
        <w:rPr>
          <w:rFonts w:ascii="Arial" w:hAnsi="Arial" w:cs="Arial"/>
          <w:b/>
          <w:sz w:val="24"/>
          <w:szCs w:val="24"/>
        </w:rPr>
        <w:lastRenderedPageBreak/>
        <w:t>Part</w:t>
      </w:r>
      <w:r w:rsidR="00305609" w:rsidRPr="00B678D0">
        <w:rPr>
          <w:rFonts w:ascii="Arial" w:hAnsi="Arial" w:cs="Arial"/>
          <w:b/>
          <w:sz w:val="24"/>
          <w:szCs w:val="24"/>
        </w:rPr>
        <w:t xml:space="preserve"> 2: Guideline</w:t>
      </w:r>
      <w:r w:rsidR="00A070A3" w:rsidRPr="00B678D0">
        <w:rPr>
          <w:rFonts w:ascii="Arial" w:hAnsi="Arial" w:cs="Arial"/>
          <w:b/>
          <w:sz w:val="24"/>
          <w:szCs w:val="24"/>
        </w:rPr>
        <w:t>s</w:t>
      </w:r>
      <w:r w:rsidR="00305609" w:rsidRPr="00B678D0">
        <w:rPr>
          <w:rFonts w:ascii="Arial" w:hAnsi="Arial" w:cs="Arial"/>
          <w:b/>
          <w:sz w:val="24"/>
          <w:szCs w:val="24"/>
        </w:rPr>
        <w:t xml:space="preserve"> for completing and submitting the Full Application Form</w:t>
      </w:r>
    </w:p>
    <w:p w:rsidR="00EC4602" w:rsidRPr="00B678D0" w:rsidRDefault="009D1DA4" w:rsidP="00A733D0">
      <w:pPr>
        <w:contextualSpacing/>
        <w:jc w:val="both"/>
        <w:rPr>
          <w:rFonts w:cs="Arial"/>
          <w:color w:val="000000"/>
          <w:sz w:val="24"/>
        </w:rPr>
      </w:pPr>
      <w:r w:rsidRPr="00B678D0">
        <w:rPr>
          <w:rFonts w:cs="Arial"/>
          <w:color w:val="000000"/>
          <w:sz w:val="24"/>
        </w:rPr>
        <w:t>The Full Proposal Applic</w:t>
      </w:r>
      <w:r w:rsidR="00D634BE" w:rsidRPr="00B678D0">
        <w:rPr>
          <w:rFonts w:cs="Arial"/>
          <w:color w:val="000000"/>
          <w:sz w:val="24"/>
        </w:rPr>
        <w:t>ation Form is divided into nine</w:t>
      </w:r>
      <w:r w:rsidRPr="00B678D0">
        <w:rPr>
          <w:rFonts w:cs="Arial"/>
          <w:color w:val="000000"/>
          <w:sz w:val="24"/>
        </w:rPr>
        <w:t xml:space="preserve"> sections. Each section must be completed fully and the declaration s</w:t>
      </w:r>
      <w:r w:rsidR="00E24BDB">
        <w:rPr>
          <w:rFonts w:cs="Arial"/>
          <w:color w:val="000000"/>
          <w:sz w:val="24"/>
        </w:rPr>
        <w:t>igned before you send it to the British Council</w:t>
      </w:r>
      <w:r w:rsidR="00EC4602" w:rsidRPr="00B678D0">
        <w:rPr>
          <w:rFonts w:cs="Arial"/>
          <w:color w:val="000000"/>
          <w:sz w:val="24"/>
        </w:rPr>
        <w:t>.</w:t>
      </w:r>
    </w:p>
    <w:p w:rsidR="00A64172" w:rsidRPr="00B678D0" w:rsidRDefault="00A64172" w:rsidP="00A733D0">
      <w:pPr>
        <w:contextualSpacing/>
        <w:jc w:val="both"/>
        <w:rPr>
          <w:rFonts w:cs="Arial"/>
          <w:b/>
          <w:i/>
          <w:color w:val="000000" w:themeColor="text1"/>
          <w:sz w:val="24"/>
        </w:rPr>
      </w:pPr>
    </w:p>
    <w:p w:rsidR="00305609" w:rsidRPr="00B678D0" w:rsidRDefault="00305609" w:rsidP="00A733D0">
      <w:pPr>
        <w:pStyle w:val="Subtitle"/>
        <w:numPr>
          <w:ilvl w:val="0"/>
          <w:numId w:val="0"/>
        </w:numPr>
        <w:jc w:val="both"/>
        <w:rPr>
          <w:rFonts w:ascii="Arial" w:hAnsi="Arial" w:cs="Arial"/>
          <w:b/>
          <w:i w:val="0"/>
          <w:color w:val="000000" w:themeColor="text1"/>
        </w:rPr>
      </w:pPr>
      <w:r w:rsidRPr="00B678D0">
        <w:rPr>
          <w:rFonts w:ascii="Arial" w:hAnsi="Arial" w:cs="Arial"/>
          <w:b/>
          <w:i w:val="0"/>
          <w:color w:val="000000" w:themeColor="text1"/>
        </w:rPr>
        <w:t xml:space="preserve">Section 1: </w:t>
      </w:r>
      <w:r w:rsidR="00C50CE7" w:rsidRPr="00B678D0">
        <w:rPr>
          <w:rFonts w:ascii="Arial" w:hAnsi="Arial" w:cs="Arial"/>
          <w:b/>
          <w:i w:val="0"/>
          <w:color w:val="000000" w:themeColor="text1"/>
        </w:rPr>
        <w:t>O</w:t>
      </w:r>
      <w:r w:rsidRPr="00B678D0">
        <w:rPr>
          <w:rFonts w:ascii="Arial" w:hAnsi="Arial" w:cs="Arial"/>
          <w:b/>
          <w:i w:val="0"/>
          <w:color w:val="000000" w:themeColor="text1"/>
        </w:rPr>
        <w:t xml:space="preserve">rganisational Details and </w:t>
      </w:r>
      <w:r w:rsidR="005230FF" w:rsidRPr="00B678D0">
        <w:rPr>
          <w:rFonts w:ascii="Arial" w:hAnsi="Arial" w:cs="Arial"/>
          <w:b/>
          <w:i w:val="0"/>
          <w:color w:val="000000" w:themeColor="text1"/>
        </w:rPr>
        <w:t>C</w:t>
      </w:r>
      <w:r w:rsidRPr="00B678D0">
        <w:rPr>
          <w:rFonts w:ascii="Arial" w:hAnsi="Arial" w:cs="Arial"/>
          <w:b/>
          <w:i w:val="0"/>
          <w:color w:val="000000" w:themeColor="text1"/>
        </w:rPr>
        <w:t>apacity</w:t>
      </w:r>
    </w:p>
    <w:p w:rsidR="005230FF" w:rsidRPr="00B678D0" w:rsidRDefault="005230FF" w:rsidP="00A733D0">
      <w:pPr>
        <w:jc w:val="both"/>
        <w:rPr>
          <w:rFonts w:cs="Arial"/>
          <w:sz w:val="24"/>
        </w:rPr>
      </w:pPr>
    </w:p>
    <w:p w:rsidR="00326116" w:rsidRPr="00B678D0" w:rsidRDefault="00326116" w:rsidP="00A733D0">
      <w:pPr>
        <w:ind w:left="360"/>
        <w:jc w:val="both"/>
        <w:rPr>
          <w:rFonts w:cs="Arial"/>
          <w:sz w:val="24"/>
        </w:rPr>
      </w:pPr>
      <w:r w:rsidRPr="00B678D0">
        <w:rPr>
          <w:rFonts w:cs="Arial"/>
          <w:sz w:val="24"/>
        </w:rPr>
        <w:t>In this section we ask you to provide information about your organisation, its governance and experience. This section includes questions on your contact details, year of establishment, ma</w:t>
      </w:r>
      <w:r w:rsidR="00D9066D" w:rsidRPr="00B678D0">
        <w:rPr>
          <w:rFonts w:cs="Arial"/>
          <w:sz w:val="24"/>
        </w:rPr>
        <w:t xml:space="preserve">ndate and staff. For each collaborating </w:t>
      </w:r>
      <w:r w:rsidRPr="00B678D0">
        <w:rPr>
          <w:rFonts w:cs="Arial"/>
          <w:sz w:val="24"/>
        </w:rPr>
        <w:t>partner CSO you are also required to provide the same informa</w:t>
      </w:r>
      <w:r w:rsidR="00D634BE" w:rsidRPr="00B678D0">
        <w:rPr>
          <w:rFonts w:cs="Arial"/>
          <w:sz w:val="24"/>
        </w:rPr>
        <w:t>tion using section 7 of the form</w:t>
      </w:r>
      <w:r w:rsidRPr="00B678D0">
        <w:rPr>
          <w:rFonts w:cs="Arial"/>
          <w:sz w:val="24"/>
        </w:rPr>
        <w:t xml:space="preserve">. Please make sure that </w:t>
      </w:r>
      <w:r w:rsidR="0018293C" w:rsidRPr="00B678D0">
        <w:rPr>
          <w:rFonts w:cs="Arial"/>
          <w:sz w:val="24"/>
        </w:rPr>
        <w:t>section 7</w:t>
      </w:r>
      <w:r w:rsidR="00425C04" w:rsidRPr="00B678D0">
        <w:rPr>
          <w:rFonts w:cs="Arial"/>
          <w:sz w:val="24"/>
        </w:rPr>
        <w:t xml:space="preserve"> of </w:t>
      </w:r>
      <w:r w:rsidR="0018293C" w:rsidRPr="00B678D0">
        <w:rPr>
          <w:rFonts w:cs="Arial"/>
          <w:sz w:val="24"/>
        </w:rPr>
        <w:t xml:space="preserve">the form is completed by/for each collaborating </w:t>
      </w:r>
      <w:r w:rsidRPr="00B678D0">
        <w:rPr>
          <w:rFonts w:cs="Arial"/>
          <w:sz w:val="24"/>
        </w:rPr>
        <w:t>partner CSO.</w:t>
      </w:r>
    </w:p>
    <w:p w:rsidR="00326116" w:rsidRPr="00B678D0" w:rsidRDefault="00326116" w:rsidP="00A733D0">
      <w:pPr>
        <w:ind w:left="360"/>
        <w:jc w:val="both"/>
        <w:rPr>
          <w:rFonts w:cs="Arial"/>
          <w:sz w:val="24"/>
        </w:rPr>
      </w:pPr>
    </w:p>
    <w:p w:rsidR="00326116" w:rsidRPr="00B678D0" w:rsidRDefault="00326116" w:rsidP="00A733D0">
      <w:pPr>
        <w:ind w:left="360"/>
        <w:jc w:val="both"/>
        <w:rPr>
          <w:rFonts w:cs="Arial"/>
          <w:sz w:val="24"/>
        </w:rPr>
      </w:pPr>
      <w:r w:rsidRPr="00B678D0">
        <w:rPr>
          <w:rFonts w:cs="Arial"/>
          <w:sz w:val="24"/>
        </w:rPr>
        <w:t xml:space="preserve">Please make sure that the authorised person you list in question </w:t>
      </w:r>
      <w:r w:rsidR="0018293C" w:rsidRPr="00B678D0">
        <w:rPr>
          <w:rFonts w:cs="Arial"/>
          <w:sz w:val="24"/>
        </w:rPr>
        <w:t>7, under section 1,</w:t>
      </w:r>
      <w:r w:rsidRPr="00B678D0">
        <w:rPr>
          <w:rFonts w:cs="Arial"/>
          <w:sz w:val="24"/>
        </w:rPr>
        <w:t xml:space="preserve"> is also the person who signs the declaration in section </w:t>
      </w:r>
      <w:r w:rsidR="0018293C" w:rsidRPr="00B678D0">
        <w:rPr>
          <w:rFonts w:cs="Arial"/>
          <w:sz w:val="24"/>
        </w:rPr>
        <w:t>8</w:t>
      </w:r>
      <w:r w:rsidRPr="00B678D0">
        <w:rPr>
          <w:rFonts w:cs="Arial"/>
          <w:sz w:val="24"/>
        </w:rPr>
        <w:t xml:space="preserve">. </w:t>
      </w:r>
    </w:p>
    <w:p w:rsidR="00326116" w:rsidRPr="00B678D0" w:rsidRDefault="00326116" w:rsidP="00A733D0">
      <w:pPr>
        <w:ind w:left="360"/>
        <w:jc w:val="both"/>
        <w:rPr>
          <w:rFonts w:cs="Arial"/>
          <w:sz w:val="24"/>
        </w:rPr>
      </w:pPr>
    </w:p>
    <w:p w:rsidR="00326116" w:rsidRPr="00B678D0" w:rsidRDefault="00326116" w:rsidP="00A733D0">
      <w:pPr>
        <w:ind w:left="360"/>
        <w:jc w:val="both"/>
        <w:rPr>
          <w:rFonts w:cs="Arial"/>
          <w:sz w:val="24"/>
        </w:rPr>
      </w:pPr>
      <w:r w:rsidRPr="00B678D0">
        <w:rPr>
          <w:rFonts w:cs="Arial"/>
          <w:sz w:val="24"/>
        </w:rPr>
        <w:t xml:space="preserve">Remember to attach one copy of your organisation’s registration certificate and any other relevant legal documents as requested in question 4. This can be a photocopy. </w:t>
      </w:r>
      <w:r w:rsidR="0018293C" w:rsidRPr="00B678D0">
        <w:rPr>
          <w:rFonts w:cs="Arial"/>
          <w:sz w:val="24"/>
        </w:rPr>
        <w:t xml:space="preserve">Please note that each collaborating </w:t>
      </w:r>
      <w:r w:rsidRPr="00B678D0">
        <w:rPr>
          <w:rFonts w:cs="Arial"/>
          <w:sz w:val="24"/>
        </w:rPr>
        <w:t xml:space="preserve">partner CSO is also required to provide the same document and information in accordance with </w:t>
      </w:r>
      <w:r w:rsidR="0018293C" w:rsidRPr="00B678D0">
        <w:rPr>
          <w:rFonts w:cs="Arial"/>
          <w:sz w:val="24"/>
        </w:rPr>
        <w:t>section 7</w:t>
      </w:r>
      <w:r w:rsidRPr="00B678D0">
        <w:rPr>
          <w:rFonts w:cs="Arial"/>
          <w:sz w:val="24"/>
        </w:rPr>
        <w:t>, as appropriate.</w:t>
      </w:r>
    </w:p>
    <w:p w:rsidR="00326116" w:rsidRPr="00B678D0" w:rsidRDefault="00326116" w:rsidP="00A733D0">
      <w:pPr>
        <w:ind w:left="360"/>
        <w:jc w:val="both"/>
        <w:rPr>
          <w:rFonts w:cs="Arial"/>
          <w:sz w:val="24"/>
        </w:rPr>
      </w:pPr>
    </w:p>
    <w:p w:rsidR="00326116" w:rsidRPr="00B678D0" w:rsidRDefault="00326116" w:rsidP="00A733D0">
      <w:pPr>
        <w:ind w:left="360"/>
        <w:jc w:val="both"/>
        <w:rPr>
          <w:rFonts w:cs="Arial"/>
          <w:sz w:val="24"/>
        </w:rPr>
      </w:pPr>
      <w:r w:rsidRPr="00B678D0">
        <w:rPr>
          <w:rFonts w:cs="Arial"/>
          <w:sz w:val="24"/>
        </w:rPr>
        <w:t xml:space="preserve">We have asked questions about the key people in your </w:t>
      </w:r>
      <w:r w:rsidR="008A57AF" w:rsidRPr="00B678D0">
        <w:rPr>
          <w:rFonts w:cs="Arial"/>
          <w:sz w:val="24"/>
        </w:rPr>
        <w:t>organisation</w:t>
      </w:r>
      <w:r w:rsidR="0018293C" w:rsidRPr="00B678D0">
        <w:rPr>
          <w:rFonts w:cs="Arial"/>
          <w:sz w:val="24"/>
        </w:rPr>
        <w:t xml:space="preserve"> that will work on the </w:t>
      </w:r>
      <w:r w:rsidR="001119EF">
        <w:rPr>
          <w:rFonts w:cs="Arial"/>
          <w:sz w:val="24"/>
        </w:rPr>
        <w:t>project</w:t>
      </w:r>
      <w:r w:rsidRPr="00B678D0">
        <w:rPr>
          <w:rFonts w:cs="Arial"/>
          <w:sz w:val="24"/>
        </w:rPr>
        <w:t xml:space="preserve"> in order to assess staff expertise. Please provide the CV’s of staff listed in question 9 as part of your application.  </w:t>
      </w:r>
    </w:p>
    <w:p w:rsidR="00326116" w:rsidRPr="00B678D0" w:rsidRDefault="00326116" w:rsidP="00A733D0">
      <w:pPr>
        <w:ind w:left="360"/>
        <w:jc w:val="both"/>
        <w:rPr>
          <w:rFonts w:cs="Arial"/>
          <w:sz w:val="24"/>
        </w:rPr>
      </w:pPr>
    </w:p>
    <w:p w:rsidR="00326116" w:rsidRPr="00B678D0" w:rsidRDefault="00326116" w:rsidP="00A733D0">
      <w:pPr>
        <w:ind w:left="360"/>
        <w:jc w:val="both"/>
        <w:rPr>
          <w:rFonts w:cs="Arial"/>
          <w:bCs/>
          <w:sz w:val="24"/>
        </w:rPr>
      </w:pPr>
      <w:r w:rsidRPr="00B678D0">
        <w:rPr>
          <w:rFonts w:cs="Arial"/>
          <w:sz w:val="24"/>
        </w:rPr>
        <w:t>In this section we also ask you to provide us with information on your organisational finances. We are asking you these questions to find out about your organisations f</w:t>
      </w:r>
      <w:r w:rsidRPr="00B678D0">
        <w:rPr>
          <w:rFonts w:cs="Arial"/>
          <w:bCs/>
          <w:sz w:val="24"/>
        </w:rPr>
        <w:t xml:space="preserve">inancial capability, </w:t>
      </w:r>
      <w:r w:rsidR="008A57AF" w:rsidRPr="00B678D0">
        <w:rPr>
          <w:rFonts w:cs="Arial"/>
          <w:bCs/>
          <w:sz w:val="24"/>
        </w:rPr>
        <w:t>to make sure you have up-to-date records.</w:t>
      </w:r>
    </w:p>
    <w:p w:rsidR="00326116" w:rsidRPr="00B678D0" w:rsidRDefault="00326116" w:rsidP="00A733D0">
      <w:pPr>
        <w:ind w:left="360"/>
        <w:jc w:val="both"/>
        <w:rPr>
          <w:rFonts w:cs="Arial"/>
          <w:bCs/>
          <w:sz w:val="24"/>
        </w:rPr>
      </w:pPr>
    </w:p>
    <w:p w:rsidR="00326116" w:rsidRPr="00B678D0" w:rsidRDefault="00326116" w:rsidP="00A733D0">
      <w:pPr>
        <w:ind w:left="360"/>
        <w:jc w:val="both"/>
        <w:rPr>
          <w:rFonts w:cs="Arial"/>
          <w:bCs/>
          <w:sz w:val="24"/>
        </w:rPr>
      </w:pPr>
      <w:r w:rsidRPr="00B678D0">
        <w:rPr>
          <w:rFonts w:cs="Arial"/>
          <w:bCs/>
          <w:sz w:val="24"/>
        </w:rPr>
        <w:t xml:space="preserve">Remember to attach a copy of your organisation’s </w:t>
      </w:r>
      <w:r w:rsidR="00285020" w:rsidRPr="00B678D0">
        <w:rPr>
          <w:rFonts w:cs="Arial"/>
          <w:bCs/>
          <w:sz w:val="24"/>
        </w:rPr>
        <w:t>(</w:t>
      </w:r>
      <w:r w:rsidRPr="00B678D0">
        <w:rPr>
          <w:rFonts w:cs="Arial"/>
          <w:bCs/>
          <w:sz w:val="24"/>
        </w:rPr>
        <w:t>audited</w:t>
      </w:r>
      <w:r w:rsidR="00285020" w:rsidRPr="00B678D0">
        <w:rPr>
          <w:rFonts w:cs="Arial"/>
          <w:bCs/>
          <w:sz w:val="24"/>
        </w:rPr>
        <w:t>)</w:t>
      </w:r>
      <w:r w:rsidRPr="00B678D0">
        <w:rPr>
          <w:rFonts w:cs="Arial"/>
          <w:bCs/>
          <w:sz w:val="24"/>
        </w:rPr>
        <w:t xml:space="preserve"> financial accounts for the past 3 years to your application. These can be photocopies. </w:t>
      </w:r>
    </w:p>
    <w:p w:rsidR="00EC4602" w:rsidRPr="00B678D0" w:rsidRDefault="00EC4602" w:rsidP="00A733D0">
      <w:pPr>
        <w:contextualSpacing/>
        <w:jc w:val="both"/>
        <w:rPr>
          <w:rFonts w:cs="Arial"/>
          <w:b/>
          <w:color w:val="000000"/>
          <w:sz w:val="24"/>
        </w:rPr>
      </w:pPr>
    </w:p>
    <w:p w:rsidR="009D1DA4" w:rsidRPr="00B678D0" w:rsidRDefault="009D1DA4" w:rsidP="00A733D0">
      <w:pPr>
        <w:pStyle w:val="Subtitle"/>
        <w:numPr>
          <w:ilvl w:val="0"/>
          <w:numId w:val="0"/>
        </w:numPr>
        <w:jc w:val="both"/>
        <w:rPr>
          <w:rFonts w:ascii="Arial" w:hAnsi="Arial" w:cs="Arial"/>
          <w:b/>
          <w:i w:val="0"/>
          <w:color w:val="000000" w:themeColor="text1"/>
        </w:rPr>
      </w:pPr>
      <w:r w:rsidRPr="00B678D0">
        <w:rPr>
          <w:rFonts w:ascii="Arial" w:hAnsi="Arial" w:cs="Arial"/>
          <w:b/>
          <w:i w:val="0"/>
          <w:color w:val="000000" w:themeColor="text1"/>
        </w:rPr>
        <w:t>Section 2:</w:t>
      </w:r>
      <w:r w:rsidR="001119EF">
        <w:rPr>
          <w:rFonts w:ascii="Arial" w:hAnsi="Arial" w:cs="Arial"/>
          <w:b/>
          <w:i w:val="0"/>
          <w:color w:val="000000" w:themeColor="text1"/>
        </w:rPr>
        <w:t xml:space="preserve"> </w:t>
      </w:r>
      <w:r w:rsidR="0018293C" w:rsidRPr="00B678D0">
        <w:rPr>
          <w:rFonts w:ascii="Arial" w:hAnsi="Arial" w:cs="Arial"/>
          <w:b/>
          <w:i w:val="0"/>
          <w:color w:val="000000" w:themeColor="text1"/>
        </w:rPr>
        <w:t>Description of intervention</w:t>
      </w:r>
    </w:p>
    <w:p w:rsidR="00326116" w:rsidRPr="00B678D0" w:rsidRDefault="00326116" w:rsidP="00A733D0">
      <w:pPr>
        <w:contextualSpacing/>
        <w:jc w:val="both"/>
        <w:rPr>
          <w:rFonts w:cs="Arial"/>
          <w:b/>
          <w:color w:val="000000"/>
          <w:sz w:val="24"/>
        </w:rPr>
      </w:pPr>
    </w:p>
    <w:p w:rsidR="00425C04" w:rsidRPr="00B678D0" w:rsidRDefault="00326116" w:rsidP="00A733D0">
      <w:pPr>
        <w:ind w:left="360"/>
        <w:jc w:val="both"/>
        <w:rPr>
          <w:rFonts w:cs="Arial"/>
          <w:sz w:val="24"/>
        </w:rPr>
      </w:pPr>
      <w:r w:rsidRPr="00B678D0">
        <w:rPr>
          <w:rFonts w:cs="Arial"/>
          <w:sz w:val="24"/>
        </w:rPr>
        <w:t xml:space="preserve">This section is where you should </w:t>
      </w:r>
      <w:r w:rsidR="00285020" w:rsidRPr="00B678D0">
        <w:rPr>
          <w:rFonts w:cs="Arial"/>
          <w:sz w:val="24"/>
        </w:rPr>
        <w:t>describe</w:t>
      </w:r>
      <w:r w:rsidRPr="00B678D0">
        <w:rPr>
          <w:rFonts w:cs="Arial"/>
          <w:sz w:val="24"/>
        </w:rPr>
        <w:t xml:space="preserve"> your full proposal. You need to show a clear and coherent programme design describing the context, t</w:t>
      </w:r>
      <w:r w:rsidR="001119EF">
        <w:rPr>
          <w:rFonts w:cs="Arial"/>
          <w:sz w:val="24"/>
        </w:rPr>
        <w:t>he issues/problems the</w:t>
      </w:r>
      <w:r w:rsidR="00D9066D" w:rsidRPr="00B678D0">
        <w:rPr>
          <w:rFonts w:cs="Arial"/>
          <w:sz w:val="24"/>
        </w:rPr>
        <w:t xml:space="preserve"> intervention</w:t>
      </w:r>
      <w:r w:rsidRPr="00B678D0">
        <w:rPr>
          <w:rFonts w:cs="Arial"/>
          <w:sz w:val="24"/>
        </w:rPr>
        <w:t xml:space="preserve"> aims to address, the general population affected by the problem, overall objectives, specific objectives, expected results, proposed activities to attain the expected results/changes, specifi</w:t>
      </w:r>
      <w:r w:rsidR="00D9066D" w:rsidRPr="00B678D0">
        <w:rPr>
          <w:rFonts w:cs="Arial"/>
          <w:sz w:val="24"/>
        </w:rPr>
        <w:t>c roles of both the lead organisation and collaborating</w:t>
      </w:r>
      <w:r w:rsidRPr="00B678D0">
        <w:rPr>
          <w:rFonts w:cs="Arial"/>
          <w:sz w:val="24"/>
        </w:rPr>
        <w:t xml:space="preserve"> partner CSO</w:t>
      </w:r>
      <w:r w:rsidR="00D9066D" w:rsidRPr="00B678D0">
        <w:rPr>
          <w:rFonts w:cs="Arial"/>
          <w:sz w:val="24"/>
        </w:rPr>
        <w:t>/</w:t>
      </w:r>
      <w:r w:rsidRPr="00B678D0">
        <w:rPr>
          <w:rFonts w:cs="Arial"/>
          <w:sz w:val="24"/>
        </w:rPr>
        <w:t xml:space="preserve">s, method of implementation, monitoring and evaluation, and sustainability. </w:t>
      </w:r>
      <w:r w:rsidR="00425C04" w:rsidRPr="00B678D0">
        <w:rPr>
          <w:rFonts w:cs="Arial"/>
          <w:sz w:val="24"/>
        </w:rPr>
        <w:t>Please give special attention to the views, situation</w:t>
      </w:r>
      <w:r w:rsidR="00F71596">
        <w:rPr>
          <w:rFonts w:cs="Arial"/>
          <w:sz w:val="24"/>
        </w:rPr>
        <w:t xml:space="preserve"> and priorities of women and youth</w:t>
      </w:r>
      <w:r w:rsidR="00425C04" w:rsidRPr="00B678D0">
        <w:rPr>
          <w:rFonts w:cs="Arial"/>
          <w:sz w:val="24"/>
        </w:rPr>
        <w:t xml:space="preserve"> in your proposal.</w:t>
      </w:r>
    </w:p>
    <w:p w:rsidR="00425C04" w:rsidRPr="00B678D0" w:rsidRDefault="00425C04" w:rsidP="00A733D0">
      <w:pPr>
        <w:ind w:left="360"/>
        <w:jc w:val="both"/>
        <w:rPr>
          <w:rFonts w:cs="Arial"/>
          <w:sz w:val="24"/>
        </w:rPr>
      </w:pPr>
    </w:p>
    <w:p w:rsidR="00326116" w:rsidRPr="00B678D0" w:rsidRDefault="00326116" w:rsidP="00A733D0">
      <w:pPr>
        <w:ind w:left="360"/>
        <w:jc w:val="both"/>
        <w:rPr>
          <w:rFonts w:cs="Arial"/>
          <w:sz w:val="24"/>
        </w:rPr>
      </w:pPr>
      <w:r w:rsidRPr="00B678D0">
        <w:rPr>
          <w:rFonts w:cs="Arial"/>
          <w:sz w:val="24"/>
        </w:rPr>
        <w:t>You shoul</w:t>
      </w:r>
      <w:r w:rsidR="00D9066D" w:rsidRPr="00B678D0">
        <w:rPr>
          <w:rFonts w:cs="Arial"/>
          <w:sz w:val="24"/>
        </w:rPr>
        <w:t>d clearly show how the intervention</w:t>
      </w:r>
      <w:r w:rsidRPr="00B678D0">
        <w:rPr>
          <w:rFonts w:cs="Arial"/>
          <w:sz w:val="24"/>
        </w:rPr>
        <w:t xml:space="preserve"> will improve the situation of the target population. Your organisation and staff expertise and how you identified the </w:t>
      </w:r>
      <w:r w:rsidR="00D9066D" w:rsidRPr="00B678D0">
        <w:rPr>
          <w:rFonts w:cs="Arial"/>
          <w:sz w:val="24"/>
        </w:rPr>
        <w:t xml:space="preserve">specific </w:t>
      </w:r>
      <w:r w:rsidRPr="00B678D0">
        <w:rPr>
          <w:rFonts w:cs="Arial"/>
          <w:sz w:val="24"/>
        </w:rPr>
        <w:t>need</w:t>
      </w:r>
      <w:r w:rsidR="00D9066D" w:rsidRPr="00B678D0">
        <w:rPr>
          <w:rFonts w:cs="Arial"/>
          <w:sz w:val="24"/>
        </w:rPr>
        <w:t>s</w:t>
      </w:r>
      <w:r w:rsidRPr="00B678D0">
        <w:rPr>
          <w:rFonts w:cs="Arial"/>
          <w:sz w:val="24"/>
        </w:rPr>
        <w:t xml:space="preserve"> for the intervention in your region. We have provided heading sections to help you structure your idea. Please use these to make sure you are providing all the information that we need. </w:t>
      </w:r>
    </w:p>
    <w:p w:rsidR="00326116" w:rsidRPr="00B678D0" w:rsidRDefault="00326116" w:rsidP="00A733D0">
      <w:pPr>
        <w:jc w:val="both"/>
        <w:rPr>
          <w:rFonts w:cs="Arial"/>
          <w:sz w:val="24"/>
        </w:rPr>
      </w:pPr>
    </w:p>
    <w:p w:rsidR="00326116" w:rsidRPr="00B678D0" w:rsidRDefault="00326116" w:rsidP="00A733D0">
      <w:pPr>
        <w:ind w:left="360"/>
        <w:jc w:val="both"/>
        <w:rPr>
          <w:rFonts w:cs="Arial"/>
          <w:sz w:val="24"/>
        </w:rPr>
      </w:pPr>
      <w:r w:rsidRPr="00B678D0">
        <w:rPr>
          <w:rFonts w:cs="Arial"/>
          <w:sz w:val="24"/>
        </w:rPr>
        <w:t xml:space="preserve">Programmes that bring </w:t>
      </w:r>
      <w:r w:rsidRPr="00B678D0">
        <w:rPr>
          <w:rFonts w:cs="Arial"/>
          <w:b/>
          <w:sz w:val="24"/>
        </w:rPr>
        <w:t>new ways of working</w:t>
      </w:r>
      <w:r w:rsidRPr="00B678D0">
        <w:rPr>
          <w:rFonts w:cs="Arial"/>
          <w:sz w:val="24"/>
        </w:rPr>
        <w:t xml:space="preserve"> will be particularly relevant, such as:</w:t>
      </w:r>
    </w:p>
    <w:p w:rsidR="00326116" w:rsidRPr="00B678D0" w:rsidRDefault="00326116" w:rsidP="00A733D0">
      <w:pPr>
        <w:jc w:val="both"/>
        <w:rPr>
          <w:rFonts w:cs="Arial"/>
          <w:sz w:val="24"/>
        </w:rPr>
      </w:pPr>
    </w:p>
    <w:p w:rsidR="00326116" w:rsidRPr="00B678D0" w:rsidRDefault="00326116" w:rsidP="00A733D0">
      <w:pPr>
        <w:pStyle w:val="ListParagraph"/>
        <w:numPr>
          <w:ilvl w:val="0"/>
          <w:numId w:val="28"/>
        </w:numPr>
        <w:tabs>
          <w:tab w:val="clear" w:pos="200"/>
          <w:tab w:val="clear" w:pos="360"/>
          <w:tab w:val="left" w:pos="720"/>
        </w:tabs>
        <w:suppressAutoHyphens w:val="0"/>
        <w:ind w:left="1080"/>
        <w:contextualSpacing/>
        <w:jc w:val="both"/>
        <w:rPr>
          <w:rFonts w:cs="Arial"/>
          <w:sz w:val="24"/>
        </w:rPr>
      </w:pPr>
      <w:r w:rsidRPr="00B678D0">
        <w:rPr>
          <w:rFonts w:cs="Arial"/>
          <w:sz w:val="24"/>
        </w:rPr>
        <w:t>Developing innovative forms of collaboration (partnerships, coalitions, task forces) between different types of civil society, government, and/or private sector actors</w:t>
      </w:r>
    </w:p>
    <w:p w:rsidR="00326116" w:rsidRPr="00B678D0" w:rsidRDefault="00326116" w:rsidP="00A733D0">
      <w:pPr>
        <w:tabs>
          <w:tab w:val="clear" w:pos="200"/>
          <w:tab w:val="clear" w:pos="360"/>
          <w:tab w:val="left" w:pos="720"/>
        </w:tabs>
        <w:suppressAutoHyphens w:val="0"/>
        <w:ind w:left="1080"/>
        <w:jc w:val="both"/>
        <w:rPr>
          <w:rFonts w:cs="Arial"/>
          <w:sz w:val="24"/>
        </w:rPr>
      </w:pPr>
    </w:p>
    <w:p w:rsidR="00326116" w:rsidRPr="00B678D0" w:rsidRDefault="00326116" w:rsidP="00A733D0">
      <w:pPr>
        <w:pStyle w:val="ListParagraph"/>
        <w:numPr>
          <w:ilvl w:val="0"/>
          <w:numId w:val="28"/>
        </w:numPr>
        <w:tabs>
          <w:tab w:val="clear" w:pos="200"/>
          <w:tab w:val="clear" w:pos="360"/>
          <w:tab w:val="left" w:pos="720"/>
        </w:tabs>
        <w:suppressAutoHyphens w:val="0"/>
        <w:ind w:left="1080"/>
        <w:contextualSpacing/>
        <w:jc w:val="both"/>
        <w:rPr>
          <w:rFonts w:cs="Arial"/>
          <w:sz w:val="24"/>
        </w:rPr>
      </w:pPr>
      <w:r w:rsidRPr="00B678D0">
        <w:rPr>
          <w:rFonts w:cs="Arial"/>
          <w:sz w:val="24"/>
        </w:rPr>
        <w:t xml:space="preserve">Creating new spaces and capacity for all citizens to increase their knowledge, understanding and contribution to development </w:t>
      </w:r>
    </w:p>
    <w:p w:rsidR="00326116" w:rsidRPr="00B678D0" w:rsidRDefault="00326116" w:rsidP="00A733D0">
      <w:pPr>
        <w:tabs>
          <w:tab w:val="clear" w:pos="200"/>
          <w:tab w:val="clear" w:pos="360"/>
          <w:tab w:val="left" w:pos="720"/>
        </w:tabs>
        <w:suppressAutoHyphens w:val="0"/>
        <w:ind w:left="1080"/>
        <w:jc w:val="both"/>
        <w:rPr>
          <w:rFonts w:cs="Arial"/>
          <w:sz w:val="24"/>
        </w:rPr>
      </w:pPr>
    </w:p>
    <w:p w:rsidR="00326116" w:rsidRPr="00B678D0" w:rsidRDefault="00326116" w:rsidP="00A733D0">
      <w:pPr>
        <w:pStyle w:val="ListParagraph"/>
        <w:numPr>
          <w:ilvl w:val="0"/>
          <w:numId w:val="28"/>
        </w:numPr>
        <w:tabs>
          <w:tab w:val="clear" w:pos="200"/>
          <w:tab w:val="clear" w:pos="360"/>
          <w:tab w:val="left" w:pos="720"/>
        </w:tabs>
        <w:suppressAutoHyphens w:val="0"/>
        <w:ind w:left="1080"/>
        <w:contextualSpacing/>
        <w:jc w:val="both"/>
        <w:rPr>
          <w:rFonts w:cs="Arial"/>
          <w:sz w:val="24"/>
        </w:rPr>
      </w:pPr>
      <w:r w:rsidRPr="00B678D0">
        <w:rPr>
          <w:rFonts w:cs="Arial"/>
          <w:sz w:val="24"/>
        </w:rPr>
        <w:t>Identifying and developing local ‘home-grown’ alternatives and innovative approaches that provide lessons and good practices on local development challenges and successful service delivery and effectively address</w:t>
      </w:r>
      <w:r w:rsidR="001F2533" w:rsidRPr="00B678D0">
        <w:rPr>
          <w:rFonts w:cs="Arial"/>
          <w:sz w:val="24"/>
        </w:rPr>
        <w:t>ing</w:t>
      </w:r>
      <w:r w:rsidRPr="00B678D0">
        <w:rPr>
          <w:rFonts w:cs="Arial"/>
          <w:sz w:val="24"/>
        </w:rPr>
        <w:t xml:space="preserve"> the barriers to inclusion.</w:t>
      </w:r>
    </w:p>
    <w:p w:rsidR="00326116" w:rsidRPr="00B678D0" w:rsidRDefault="00326116" w:rsidP="00A733D0">
      <w:pPr>
        <w:jc w:val="both"/>
        <w:rPr>
          <w:rFonts w:cs="Arial"/>
          <w:sz w:val="24"/>
        </w:rPr>
      </w:pPr>
    </w:p>
    <w:p w:rsidR="00326116" w:rsidRPr="00B678D0" w:rsidRDefault="00326116" w:rsidP="00A733D0">
      <w:pPr>
        <w:tabs>
          <w:tab w:val="left" w:pos="0"/>
        </w:tabs>
        <w:ind w:left="360"/>
        <w:jc w:val="both"/>
        <w:rPr>
          <w:rFonts w:cs="Arial"/>
          <w:sz w:val="24"/>
        </w:rPr>
      </w:pPr>
      <w:r w:rsidRPr="00B678D0">
        <w:rPr>
          <w:rFonts w:cs="Arial"/>
          <w:sz w:val="24"/>
        </w:rPr>
        <w:t xml:space="preserve">Please make sure that the content of your proposal is not the same </w:t>
      </w:r>
      <w:r w:rsidR="00373C13" w:rsidRPr="00B678D0">
        <w:rPr>
          <w:rFonts w:cs="Arial"/>
          <w:sz w:val="24"/>
        </w:rPr>
        <w:t>as,</w:t>
      </w:r>
      <w:r w:rsidRPr="00B678D0">
        <w:rPr>
          <w:rFonts w:cs="Arial"/>
          <w:sz w:val="24"/>
        </w:rPr>
        <w:t xml:space="preserve"> or copied from another CSO’s proposal</w:t>
      </w:r>
      <w:r w:rsidR="00373C13" w:rsidRPr="00B678D0">
        <w:rPr>
          <w:rFonts w:cs="Arial"/>
          <w:sz w:val="24"/>
        </w:rPr>
        <w:t xml:space="preserve">. </w:t>
      </w:r>
      <w:r w:rsidRPr="00B678D0">
        <w:rPr>
          <w:rFonts w:cs="Arial"/>
          <w:sz w:val="24"/>
        </w:rPr>
        <w:t>Plagiarism will result in the disqualification of such proposals.</w:t>
      </w:r>
    </w:p>
    <w:p w:rsidR="00326116" w:rsidRPr="00B678D0" w:rsidRDefault="00326116" w:rsidP="00A733D0">
      <w:pPr>
        <w:tabs>
          <w:tab w:val="left" w:pos="0"/>
        </w:tabs>
        <w:ind w:left="360"/>
        <w:jc w:val="both"/>
        <w:rPr>
          <w:rFonts w:cs="Arial"/>
          <w:sz w:val="24"/>
        </w:rPr>
      </w:pPr>
    </w:p>
    <w:p w:rsidR="00326116" w:rsidRPr="00B678D0" w:rsidRDefault="00307284" w:rsidP="00A733D0">
      <w:pPr>
        <w:tabs>
          <w:tab w:val="left" w:pos="0"/>
        </w:tabs>
        <w:ind w:left="360"/>
        <w:jc w:val="both"/>
        <w:rPr>
          <w:rFonts w:cs="Arial"/>
          <w:sz w:val="24"/>
        </w:rPr>
      </w:pPr>
      <w:r>
        <w:rPr>
          <w:rFonts w:cs="Arial"/>
          <w:sz w:val="24"/>
        </w:rPr>
        <w:t>When designing your</w:t>
      </w:r>
      <w:r w:rsidR="001F2533" w:rsidRPr="00B678D0">
        <w:rPr>
          <w:rFonts w:cs="Arial"/>
          <w:sz w:val="24"/>
        </w:rPr>
        <w:t xml:space="preserve"> intervention </w:t>
      </w:r>
      <w:r w:rsidR="00326116" w:rsidRPr="00B678D0">
        <w:rPr>
          <w:rFonts w:cs="Arial"/>
          <w:sz w:val="24"/>
        </w:rPr>
        <w:t>activities please consider:</w:t>
      </w:r>
    </w:p>
    <w:p w:rsidR="00326116" w:rsidRPr="00B678D0" w:rsidRDefault="00326116" w:rsidP="00A733D0">
      <w:pPr>
        <w:tabs>
          <w:tab w:val="left" w:pos="0"/>
        </w:tabs>
        <w:jc w:val="both"/>
        <w:rPr>
          <w:rFonts w:cs="Arial"/>
          <w:b/>
          <w:sz w:val="24"/>
        </w:rPr>
      </w:pPr>
    </w:p>
    <w:p w:rsidR="00326116" w:rsidRPr="00B678D0" w:rsidRDefault="00326116" w:rsidP="00A733D0">
      <w:pPr>
        <w:ind w:left="360"/>
        <w:jc w:val="both"/>
        <w:rPr>
          <w:rFonts w:cs="Arial"/>
          <w:b/>
          <w:sz w:val="24"/>
        </w:rPr>
      </w:pPr>
      <w:r w:rsidRPr="00B678D0">
        <w:rPr>
          <w:rFonts w:cs="Arial"/>
          <w:b/>
          <w:sz w:val="24"/>
        </w:rPr>
        <w:t>If income generating activities are being proposed</w:t>
      </w:r>
    </w:p>
    <w:p w:rsidR="00326116" w:rsidRPr="00B678D0" w:rsidRDefault="00326116" w:rsidP="00A733D0">
      <w:pPr>
        <w:pStyle w:val="ListParagraph"/>
        <w:numPr>
          <w:ilvl w:val="0"/>
          <w:numId w:val="29"/>
        </w:numPr>
        <w:tabs>
          <w:tab w:val="clear" w:pos="200"/>
        </w:tabs>
        <w:suppressAutoHyphens w:val="0"/>
        <w:ind w:left="1080"/>
        <w:contextualSpacing/>
        <w:jc w:val="both"/>
        <w:rPr>
          <w:rFonts w:eastAsia="Calibri" w:cs="Arial"/>
          <w:sz w:val="24"/>
        </w:rPr>
      </w:pPr>
      <w:r w:rsidRPr="00B678D0">
        <w:rPr>
          <w:rFonts w:eastAsia="Calibri" w:cs="Arial"/>
          <w:sz w:val="24"/>
        </w:rPr>
        <w:t>Do organisations have a license to do income generating activities proposed in this intervention, if any?</w:t>
      </w:r>
    </w:p>
    <w:p w:rsidR="00326116" w:rsidRPr="00B678D0" w:rsidRDefault="00326116" w:rsidP="00A733D0">
      <w:pPr>
        <w:pStyle w:val="ListParagraph"/>
        <w:numPr>
          <w:ilvl w:val="0"/>
          <w:numId w:val="29"/>
        </w:numPr>
        <w:tabs>
          <w:tab w:val="clear" w:pos="200"/>
        </w:tabs>
        <w:suppressAutoHyphens w:val="0"/>
        <w:ind w:left="1080"/>
        <w:contextualSpacing/>
        <w:jc w:val="both"/>
        <w:rPr>
          <w:rFonts w:eastAsia="Calibri" w:cs="Arial"/>
          <w:sz w:val="24"/>
        </w:rPr>
      </w:pPr>
      <w:r w:rsidRPr="00B678D0">
        <w:rPr>
          <w:rFonts w:eastAsia="Calibri" w:cs="Arial"/>
          <w:sz w:val="24"/>
        </w:rPr>
        <w:t>What market analysis has been done?</w:t>
      </w:r>
    </w:p>
    <w:p w:rsidR="00326116" w:rsidRPr="00B678D0" w:rsidRDefault="00326116" w:rsidP="00A733D0">
      <w:pPr>
        <w:pStyle w:val="ListParagraph"/>
        <w:numPr>
          <w:ilvl w:val="0"/>
          <w:numId w:val="29"/>
        </w:numPr>
        <w:tabs>
          <w:tab w:val="clear" w:pos="200"/>
        </w:tabs>
        <w:suppressAutoHyphens w:val="0"/>
        <w:ind w:left="1080"/>
        <w:contextualSpacing/>
        <w:jc w:val="both"/>
        <w:rPr>
          <w:rFonts w:eastAsia="Calibri" w:cs="Arial"/>
          <w:sz w:val="24"/>
        </w:rPr>
      </w:pPr>
      <w:r w:rsidRPr="00B678D0">
        <w:rPr>
          <w:rFonts w:eastAsia="Calibri" w:cs="Arial"/>
          <w:sz w:val="24"/>
        </w:rPr>
        <w:t>Do organisations have experience managing income generating activities? Please give examples.</w:t>
      </w:r>
    </w:p>
    <w:p w:rsidR="00373C13" w:rsidRPr="00B678D0" w:rsidRDefault="00373C13" w:rsidP="00A733D0">
      <w:pPr>
        <w:pStyle w:val="ListParagraph"/>
        <w:numPr>
          <w:ilvl w:val="0"/>
          <w:numId w:val="29"/>
        </w:numPr>
        <w:tabs>
          <w:tab w:val="clear" w:pos="200"/>
        </w:tabs>
        <w:suppressAutoHyphens w:val="0"/>
        <w:ind w:left="1080"/>
        <w:contextualSpacing/>
        <w:jc w:val="both"/>
        <w:rPr>
          <w:rFonts w:eastAsia="Calibri" w:cs="Arial"/>
          <w:sz w:val="24"/>
        </w:rPr>
      </w:pPr>
      <w:r w:rsidRPr="00B678D0">
        <w:rPr>
          <w:rFonts w:eastAsia="Calibri" w:cs="Arial"/>
          <w:sz w:val="24"/>
        </w:rPr>
        <w:t xml:space="preserve">In what ways will </w:t>
      </w:r>
      <w:r w:rsidR="008B5531">
        <w:rPr>
          <w:rFonts w:eastAsia="Calibri" w:cs="Arial"/>
          <w:sz w:val="24"/>
        </w:rPr>
        <w:t>vulnerable populations</w:t>
      </w:r>
      <w:r w:rsidRPr="00B678D0">
        <w:rPr>
          <w:rFonts w:eastAsia="Calibri" w:cs="Arial"/>
          <w:sz w:val="24"/>
        </w:rPr>
        <w:t xml:space="preserve"> specifically?</w:t>
      </w:r>
    </w:p>
    <w:p w:rsidR="00326116" w:rsidRPr="00B678D0" w:rsidRDefault="00326116" w:rsidP="00A733D0">
      <w:pPr>
        <w:ind w:left="360"/>
        <w:jc w:val="both"/>
        <w:rPr>
          <w:rFonts w:cs="Arial"/>
          <w:b/>
          <w:sz w:val="24"/>
        </w:rPr>
      </w:pPr>
    </w:p>
    <w:p w:rsidR="00326116" w:rsidRPr="00B678D0" w:rsidRDefault="00326116" w:rsidP="00A733D0">
      <w:pPr>
        <w:ind w:left="360"/>
        <w:jc w:val="both"/>
        <w:rPr>
          <w:rFonts w:cs="Arial"/>
          <w:b/>
          <w:sz w:val="24"/>
        </w:rPr>
      </w:pPr>
      <w:r w:rsidRPr="00B678D0">
        <w:rPr>
          <w:rFonts w:cs="Arial"/>
          <w:b/>
          <w:sz w:val="24"/>
        </w:rPr>
        <w:t>If you are proposing an innovative technology</w:t>
      </w:r>
    </w:p>
    <w:p w:rsidR="00326116" w:rsidRPr="00B678D0" w:rsidRDefault="00326116" w:rsidP="00A733D0">
      <w:pPr>
        <w:pStyle w:val="ListParagraph"/>
        <w:numPr>
          <w:ilvl w:val="0"/>
          <w:numId w:val="30"/>
        </w:numPr>
        <w:tabs>
          <w:tab w:val="clear" w:pos="200"/>
        </w:tabs>
        <w:suppressAutoHyphens w:val="0"/>
        <w:ind w:left="1080"/>
        <w:contextualSpacing/>
        <w:jc w:val="both"/>
        <w:rPr>
          <w:rFonts w:cs="Arial"/>
          <w:sz w:val="24"/>
        </w:rPr>
      </w:pPr>
      <w:r w:rsidRPr="00B678D0">
        <w:rPr>
          <w:rFonts w:eastAsia="Calibri" w:cs="Arial"/>
          <w:sz w:val="24"/>
        </w:rPr>
        <w:t>Has it been tried and tested?</w:t>
      </w:r>
    </w:p>
    <w:p w:rsidR="00326116" w:rsidRPr="00B678D0" w:rsidRDefault="00326116" w:rsidP="00A733D0">
      <w:pPr>
        <w:pStyle w:val="ListParagraph"/>
        <w:numPr>
          <w:ilvl w:val="0"/>
          <w:numId w:val="30"/>
        </w:numPr>
        <w:tabs>
          <w:tab w:val="clear" w:pos="200"/>
        </w:tabs>
        <w:suppressAutoHyphens w:val="0"/>
        <w:ind w:left="1080"/>
        <w:contextualSpacing/>
        <w:jc w:val="both"/>
        <w:rPr>
          <w:rFonts w:cs="Arial"/>
          <w:sz w:val="24"/>
        </w:rPr>
      </w:pPr>
      <w:r w:rsidRPr="00B678D0">
        <w:rPr>
          <w:rFonts w:eastAsia="Calibri" w:cs="Arial"/>
          <w:sz w:val="24"/>
        </w:rPr>
        <w:t xml:space="preserve">Is it </w:t>
      </w:r>
      <w:r w:rsidRPr="00B678D0">
        <w:rPr>
          <w:rFonts w:cs="Arial"/>
          <w:sz w:val="24"/>
        </w:rPr>
        <w:t xml:space="preserve">user friendly and </w:t>
      </w:r>
      <w:r w:rsidRPr="00B678D0">
        <w:rPr>
          <w:rFonts w:eastAsia="Calibri" w:cs="Arial"/>
          <w:sz w:val="24"/>
        </w:rPr>
        <w:t xml:space="preserve">cost effective? </w:t>
      </w:r>
    </w:p>
    <w:p w:rsidR="00373C13" w:rsidRPr="00B678D0" w:rsidRDefault="008756F1" w:rsidP="00A733D0">
      <w:pPr>
        <w:pStyle w:val="ListParagraph"/>
        <w:numPr>
          <w:ilvl w:val="0"/>
          <w:numId w:val="30"/>
        </w:numPr>
        <w:tabs>
          <w:tab w:val="clear" w:pos="200"/>
        </w:tabs>
        <w:suppressAutoHyphens w:val="0"/>
        <w:ind w:left="1080"/>
        <w:contextualSpacing/>
        <w:jc w:val="both"/>
        <w:rPr>
          <w:rFonts w:cs="Arial"/>
          <w:sz w:val="24"/>
        </w:rPr>
      </w:pPr>
      <w:r>
        <w:rPr>
          <w:rFonts w:eastAsia="Calibri" w:cs="Arial"/>
          <w:sz w:val="24"/>
        </w:rPr>
        <w:t xml:space="preserve">In what ways will </w:t>
      </w:r>
      <w:r w:rsidR="008B5531">
        <w:rPr>
          <w:rFonts w:eastAsia="Calibri" w:cs="Arial"/>
          <w:sz w:val="24"/>
        </w:rPr>
        <w:t>vulnerable populations</w:t>
      </w:r>
      <w:r w:rsidR="00373C13" w:rsidRPr="00B678D0">
        <w:rPr>
          <w:rFonts w:eastAsia="Calibri" w:cs="Arial"/>
          <w:sz w:val="24"/>
        </w:rPr>
        <w:t xml:space="preserve"> benefit specifically?</w:t>
      </w:r>
    </w:p>
    <w:p w:rsidR="00326116" w:rsidRPr="00B678D0" w:rsidRDefault="00326116" w:rsidP="00A733D0">
      <w:pPr>
        <w:ind w:left="360"/>
        <w:jc w:val="both"/>
        <w:rPr>
          <w:rFonts w:cs="Arial"/>
          <w:sz w:val="24"/>
        </w:rPr>
      </w:pPr>
    </w:p>
    <w:p w:rsidR="00326116" w:rsidRPr="00B678D0" w:rsidRDefault="00326116" w:rsidP="00A733D0">
      <w:pPr>
        <w:ind w:left="360"/>
        <w:jc w:val="both"/>
        <w:rPr>
          <w:rFonts w:cs="Arial"/>
          <w:b/>
          <w:sz w:val="24"/>
        </w:rPr>
      </w:pPr>
      <w:r w:rsidRPr="00B678D0">
        <w:rPr>
          <w:rFonts w:cs="Arial"/>
          <w:b/>
          <w:sz w:val="24"/>
        </w:rPr>
        <w:t xml:space="preserve">For the types of activities being proposed: </w:t>
      </w:r>
    </w:p>
    <w:p w:rsidR="00326116" w:rsidRPr="00B678D0" w:rsidRDefault="00326116" w:rsidP="00A733D0">
      <w:pPr>
        <w:pStyle w:val="ListParagraph"/>
        <w:numPr>
          <w:ilvl w:val="0"/>
          <w:numId w:val="31"/>
        </w:numPr>
        <w:tabs>
          <w:tab w:val="clear" w:pos="200"/>
        </w:tabs>
        <w:suppressAutoHyphens w:val="0"/>
        <w:ind w:left="1080"/>
        <w:contextualSpacing/>
        <w:jc w:val="both"/>
        <w:rPr>
          <w:rFonts w:eastAsia="Calibri" w:cs="Arial"/>
          <w:sz w:val="24"/>
        </w:rPr>
      </w:pPr>
      <w:r w:rsidRPr="00B678D0">
        <w:rPr>
          <w:rFonts w:eastAsia="Calibri" w:cs="Arial"/>
          <w:sz w:val="24"/>
        </w:rPr>
        <w:t>Has the organisation managed similar activities? Please give examples.</w:t>
      </w:r>
    </w:p>
    <w:p w:rsidR="00326116" w:rsidRPr="00B678D0" w:rsidRDefault="00326116" w:rsidP="00A733D0">
      <w:pPr>
        <w:pStyle w:val="ListParagraph"/>
        <w:numPr>
          <w:ilvl w:val="0"/>
          <w:numId w:val="31"/>
        </w:numPr>
        <w:tabs>
          <w:tab w:val="clear" w:pos="200"/>
        </w:tabs>
        <w:suppressAutoHyphens w:val="0"/>
        <w:ind w:left="1080"/>
        <w:contextualSpacing/>
        <w:jc w:val="both"/>
        <w:rPr>
          <w:rFonts w:eastAsia="Calibri" w:cs="Arial"/>
          <w:sz w:val="24"/>
        </w:rPr>
      </w:pPr>
      <w:r w:rsidRPr="00B678D0">
        <w:rPr>
          <w:rFonts w:eastAsia="Calibri" w:cs="Arial"/>
          <w:sz w:val="24"/>
        </w:rPr>
        <w:t>Is the proposed activity suitable to the region and target communities?</w:t>
      </w:r>
    </w:p>
    <w:p w:rsidR="00373C13" w:rsidRPr="00B678D0" w:rsidRDefault="00373C13" w:rsidP="00A733D0">
      <w:pPr>
        <w:pStyle w:val="ListParagraph"/>
        <w:numPr>
          <w:ilvl w:val="0"/>
          <w:numId w:val="31"/>
        </w:numPr>
        <w:tabs>
          <w:tab w:val="clear" w:pos="200"/>
        </w:tabs>
        <w:suppressAutoHyphens w:val="0"/>
        <w:ind w:left="1080"/>
        <w:contextualSpacing/>
        <w:jc w:val="both"/>
        <w:rPr>
          <w:rFonts w:eastAsia="Calibri" w:cs="Arial"/>
          <w:sz w:val="24"/>
        </w:rPr>
      </w:pPr>
      <w:r w:rsidRPr="00B678D0">
        <w:rPr>
          <w:rFonts w:eastAsia="Calibri" w:cs="Arial"/>
          <w:sz w:val="24"/>
        </w:rPr>
        <w:t xml:space="preserve">In what ways will </w:t>
      </w:r>
      <w:r w:rsidR="008B5531">
        <w:rPr>
          <w:rFonts w:eastAsia="Calibri" w:cs="Arial"/>
          <w:sz w:val="24"/>
        </w:rPr>
        <w:t>vulnerable populations</w:t>
      </w:r>
      <w:r w:rsidRPr="00B678D0">
        <w:rPr>
          <w:rFonts w:eastAsia="Calibri" w:cs="Arial"/>
          <w:sz w:val="24"/>
        </w:rPr>
        <w:t xml:space="preserve"> benefit from the proposed activities?</w:t>
      </w:r>
    </w:p>
    <w:p w:rsidR="00326116" w:rsidRPr="00B678D0" w:rsidRDefault="00326116" w:rsidP="00A733D0">
      <w:pPr>
        <w:pStyle w:val="ListParagraph"/>
        <w:numPr>
          <w:ilvl w:val="0"/>
          <w:numId w:val="31"/>
        </w:numPr>
        <w:tabs>
          <w:tab w:val="clear" w:pos="200"/>
        </w:tabs>
        <w:suppressAutoHyphens w:val="0"/>
        <w:ind w:left="1080"/>
        <w:contextualSpacing/>
        <w:jc w:val="both"/>
        <w:rPr>
          <w:rFonts w:eastAsia="Calibri" w:cs="Arial"/>
          <w:sz w:val="24"/>
        </w:rPr>
      </w:pPr>
      <w:r w:rsidRPr="00B678D0">
        <w:rPr>
          <w:rFonts w:eastAsia="Calibri" w:cs="Arial"/>
          <w:sz w:val="24"/>
        </w:rPr>
        <w:t>Please consider seasonal variations for your proposed activities, where applicable - will there be enough time to undertake the activities in view of seasonal requirements vis-à-vis the duration you are proposing for your project?</w:t>
      </w:r>
    </w:p>
    <w:p w:rsidR="00326116" w:rsidRPr="00B678D0" w:rsidRDefault="00326116" w:rsidP="00A733D0">
      <w:pPr>
        <w:contextualSpacing/>
        <w:jc w:val="both"/>
        <w:rPr>
          <w:rFonts w:cs="Arial"/>
          <w:b/>
          <w:color w:val="000000"/>
          <w:sz w:val="24"/>
        </w:rPr>
      </w:pPr>
    </w:p>
    <w:p w:rsidR="009D1DA4" w:rsidRPr="00B678D0" w:rsidRDefault="00955993" w:rsidP="00A733D0">
      <w:pPr>
        <w:pStyle w:val="Subtitle"/>
        <w:numPr>
          <w:ilvl w:val="0"/>
          <w:numId w:val="0"/>
        </w:numPr>
        <w:jc w:val="both"/>
        <w:rPr>
          <w:rFonts w:ascii="Arial" w:hAnsi="Arial" w:cs="Arial"/>
          <w:b/>
          <w:i w:val="0"/>
          <w:color w:val="000000" w:themeColor="text1"/>
        </w:rPr>
      </w:pPr>
      <w:r>
        <w:rPr>
          <w:rFonts w:ascii="Arial" w:hAnsi="Arial" w:cs="Arial"/>
          <w:b/>
          <w:i w:val="0"/>
          <w:color w:val="000000" w:themeColor="text1"/>
        </w:rPr>
        <w:t xml:space="preserve">Section 3: </w:t>
      </w:r>
      <w:r w:rsidR="009D1DA4" w:rsidRPr="00B678D0">
        <w:rPr>
          <w:rFonts w:ascii="Arial" w:hAnsi="Arial" w:cs="Arial"/>
          <w:b/>
          <w:i w:val="0"/>
          <w:color w:val="000000" w:themeColor="text1"/>
        </w:rPr>
        <w:t>Financing</w:t>
      </w:r>
    </w:p>
    <w:p w:rsidR="00842818" w:rsidRPr="00B678D0" w:rsidRDefault="00842818" w:rsidP="00A733D0">
      <w:pPr>
        <w:jc w:val="both"/>
        <w:rPr>
          <w:rFonts w:cs="Arial"/>
          <w:sz w:val="24"/>
        </w:rPr>
      </w:pPr>
    </w:p>
    <w:p w:rsidR="00326116" w:rsidRPr="00B678D0" w:rsidRDefault="00326116" w:rsidP="00A733D0">
      <w:pPr>
        <w:ind w:left="360"/>
        <w:jc w:val="both"/>
        <w:rPr>
          <w:rFonts w:cs="Arial"/>
          <w:sz w:val="24"/>
        </w:rPr>
      </w:pPr>
      <w:r w:rsidRPr="00B678D0">
        <w:rPr>
          <w:rFonts w:cs="Arial"/>
          <w:sz w:val="24"/>
        </w:rPr>
        <w:t xml:space="preserve">In this section we want to hear about how </w:t>
      </w:r>
      <w:r w:rsidR="00152ED5">
        <w:rPr>
          <w:rFonts w:cs="Arial"/>
          <w:sz w:val="24"/>
        </w:rPr>
        <w:t>you will use the grant</w:t>
      </w:r>
      <w:r w:rsidRPr="00B678D0">
        <w:rPr>
          <w:rFonts w:cs="Arial"/>
          <w:sz w:val="24"/>
        </w:rPr>
        <w:t xml:space="preserve">. Please list the </w:t>
      </w:r>
      <w:r w:rsidR="0018293C" w:rsidRPr="00B678D0">
        <w:rPr>
          <w:rFonts w:cs="Arial"/>
          <w:sz w:val="24"/>
        </w:rPr>
        <w:t>main budget lines/description of the activities</w:t>
      </w:r>
      <w:r w:rsidRPr="00B678D0">
        <w:rPr>
          <w:rFonts w:cs="Arial"/>
          <w:sz w:val="24"/>
        </w:rPr>
        <w:t xml:space="preserve"> you are proposing to undertake, whether these are administrative or operational and their total cost, for </w:t>
      </w:r>
      <w:r w:rsidR="006448F0">
        <w:rPr>
          <w:rFonts w:cs="Arial"/>
          <w:sz w:val="24"/>
        </w:rPr>
        <w:t>the whole intervention</w:t>
      </w:r>
      <w:r w:rsidR="00B42EB0" w:rsidRPr="00B678D0">
        <w:rPr>
          <w:rFonts w:cs="Arial"/>
          <w:sz w:val="24"/>
        </w:rPr>
        <w:t xml:space="preserve"> and</w:t>
      </w:r>
      <w:r w:rsidR="0018293C" w:rsidRPr="00B678D0">
        <w:rPr>
          <w:rFonts w:cs="Arial"/>
          <w:sz w:val="24"/>
        </w:rPr>
        <w:t xml:space="preserve"> for each implementing partner. </w:t>
      </w:r>
    </w:p>
    <w:p w:rsidR="00DA6027" w:rsidRPr="00B678D0" w:rsidRDefault="00DA6027" w:rsidP="00A733D0">
      <w:pPr>
        <w:ind w:left="360"/>
        <w:jc w:val="both"/>
        <w:rPr>
          <w:rFonts w:cs="Arial"/>
          <w:sz w:val="24"/>
        </w:rPr>
      </w:pPr>
    </w:p>
    <w:p w:rsidR="0018293C" w:rsidRPr="00B678D0" w:rsidRDefault="0018293C" w:rsidP="00A733D0">
      <w:pPr>
        <w:ind w:left="360"/>
        <w:jc w:val="both"/>
        <w:rPr>
          <w:rFonts w:cs="Arial"/>
          <w:sz w:val="24"/>
        </w:rPr>
      </w:pPr>
      <w:r w:rsidRPr="00B678D0">
        <w:rPr>
          <w:rFonts w:cs="Arial"/>
          <w:sz w:val="24"/>
        </w:rPr>
        <w:t xml:space="preserve">Please note that you are requested to provide </w:t>
      </w:r>
      <w:r w:rsidR="006448F0">
        <w:rPr>
          <w:rFonts w:cs="Arial"/>
          <w:sz w:val="24"/>
        </w:rPr>
        <w:t>budget at two</w:t>
      </w:r>
      <w:r w:rsidR="00B42EB0" w:rsidRPr="00B678D0">
        <w:rPr>
          <w:rFonts w:cs="Arial"/>
          <w:sz w:val="24"/>
        </w:rPr>
        <w:t xml:space="preserve"> levels: 1</w:t>
      </w:r>
      <w:r w:rsidR="006448F0">
        <w:rPr>
          <w:rFonts w:cs="Arial"/>
          <w:sz w:val="24"/>
        </w:rPr>
        <w:t>) an overall summary for the</w:t>
      </w:r>
      <w:r w:rsidR="00B42EB0" w:rsidRPr="00B678D0">
        <w:rPr>
          <w:rFonts w:cs="Arial"/>
          <w:sz w:val="24"/>
        </w:rPr>
        <w:t xml:space="preserve"> intervention you are proposing by main budget line, </w:t>
      </w:r>
      <w:r w:rsidR="006448F0">
        <w:rPr>
          <w:rFonts w:cs="Arial"/>
          <w:sz w:val="24"/>
        </w:rPr>
        <w:t>and</w:t>
      </w:r>
      <w:r w:rsidR="00B42EB0" w:rsidRPr="00B678D0">
        <w:rPr>
          <w:rFonts w:cs="Arial"/>
          <w:sz w:val="24"/>
        </w:rPr>
        <w:t xml:space="preserve"> </w:t>
      </w:r>
      <w:r w:rsidRPr="00B678D0">
        <w:rPr>
          <w:rFonts w:cs="Arial"/>
          <w:sz w:val="24"/>
        </w:rPr>
        <w:t>a detailed activity budget for each implementing partner using the form in Annex 1.</w:t>
      </w:r>
    </w:p>
    <w:p w:rsidR="00373C13" w:rsidRPr="00B678D0" w:rsidRDefault="00373C13" w:rsidP="00A733D0">
      <w:pPr>
        <w:ind w:left="360"/>
        <w:jc w:val="both"/>
        <w:rPr>
          <w:rFonts w:cs="Arial"/>
          <w:sz w:val="24"/>
        </w:rPr>
      </w:pPr>
    </w:p>
    <w:p w:rsidR="00326116" w:rsidRPr="00B678D0" w:rsidRDefault="00326116" w:rsidP="00A733D0">
      <w:pPr>
        <w:ind w:left="360"/>
        <w:jc w:val="both"/>
        <w:rPr>
          <w:rFonts w:cs="Arial"/>
          <w:sz w:val="24"/>
        </w:rPr>
      </w:pPr>
      <w:r w:rsidRPr="00B678D0">
        <w:rPr>
          <w:rFonts w:cs="Arial"/>
          <w:sz w:val="24"/>
        </w:rPr>
        <w:t xml:space="preserve">The grant amount has to be expressed only in </w:t>
      </w:r>
      <w:r w:rsidR="006E76FE">
        <w:rPr>
          <w:rFonts w:cs="Arial"/>
          <w:sz w:val="24"/>
        </w:rPr>
        <w:t xml:space="preserve">Kenyan </w:t>
      </w:r>
      <w:proofErr w:type="gramStart"/>
      <w:r w:rsidR="006E76FE">
        <w:rPr>
          <w:rFonts w:cs="Arial"/>
          <w:sz w:val="24"/>
        </w:rPr>
        <w:t xml:space="preserve">Shillings </w:t>
      </w:r>
      <w:r w:rsidRPr="00B678D0">
        <w:rPr>
          <w:rFonts w:cs="Arial"/>
          <w:sz w:val="24"/>
        </w:rPr>
        <w:t xml:space="preserve"> and</w:t>
      </w:r>
      <w:proofErr w:type="gramEnd"/>
      <w:r w:rsidRPr="00B678D0">
        <w:rPr>
          <w:rFonts w:cs="Arial"/>
          <w:sz w:val="24"/>
        </w:rPr>
        <w:t xml:space="preserve"> it has to be inclusive of the coordination exp</w:t>
      </w:r>
      <w:r w:rsidR="0018293C" w:rsidRPr="00B678D0">
        <w:rPr>
          <w:rFonts w:cs="Arial"/>
          <w:sz w:val="24"/>
        </w:rPr>
        <w:t>enses</w:t>
      </w:r>
      <w:r w:rsidR="001F2533" w:rsidRPr="00B678D0">
        <w:rPr>
          <w:rFonts w:cs="Arial"/>
          <w:sz w:val="24"/>
        </w:rPr>
        <w:t xml:space="preserve"> </w:t>
      </w:r>
      <w:r w:rsidR="0018293C" w:rsidRPr="00B678D0">
        <w:rPr>
          <w:rFonts w:cs="Arial"/>
          <w:sz w:val="24"/>
        </w:rPr>
        <w:t>(costs) of the lead</w:t>
      </w:r>
      <w:r w:rsidRPr="00B678D0">
        <w:rPr>
          <w:rFonts w:cs="Arial"/>
          <w:sz w:val="24"/>
        </w:rPr>
        <w:t xml:space="preserve"> </w:t>
      </w:r>
      <w:r w:rsidR="001F2533" w:rsidRPr="00B678D0">
        <w:rPr>
          <w:rFonts w:cs="Arial"/>
          <w:sz w:val="24"/>
        </w:rPr>
        <w:t xml:space="preserve">and sub-partner </w:t>
      </w:r>
      <w:r w:rsidRPr="00B678D0">
        <w:rPr>
          <w:rFonts w:cs="Arial"/>
          <w:sz w:val="24"/>
        </w:rPr>
        <w:t>CSO</w:t>
      </w:r>
      <w:r w:rsidR="001F2533" w:rsidRPr="00B678D0">
        <w:rPr>
          <w:rFonts w:cs="Arial"/>
          <w:sz w:val="24"/>
        </w:rPr>
        <w:t>s</w:t>
      </w:r>
      <w:r w:rsidRPr="00B678D0">
        <w:rPr>
          <w:rFonts w:cs="Arial"/>
          <w:sz w:val="24"/>
        </w:rPr>
        <w:t>.</w:t>
      </w:r>
    </w:p>
    <w:p w:rsidR="00326116" w:rsidRPr="00B678D0" w:rsidRDefault="00326116" w:rsidP="00A733D0">
      <w:pPr>
        <w:ind w:left="360"/>
        <w:jc w:val="both"/>
        <w:rPr>
          <w:rFonts w:cs="Arial"/>
          <w:sz w:val="24"/>
        </w:rPr>
      </w:pPr>
    </w:p>
    <w:p w:rsidR="009D1DA4" w:rsidRPr="00B678D0" w:rsidRDefault="009D1DA4" w:rsidP="00A733D0">
      <w:pPr>
        <w:pStyle w:val="Subtitle"/>
        <w:numPr>
          <w:ilvl w:val="0"/>
          <w:numId w:val="0"/>
        </w:numPr>
        <w:jc w:val="both"/>
        <w:rPr>
          <w:rFonts w:ascii="Arial" w:hAnsi="Arial" w:cs="Arial"/>
          <w:b/>
          <w:i w:val="0"/>
          <w:color w:val="000000" w:themeColor="text1"/>
        </w:rPr>
      </w:pPr>
      <w:r w:rsidRPr="00B678D0">
        <w:rPr>
          <w:rFonts w:ascii="Arial" w:hAnsi="Arial" w:cs="Arial"/>
          <w:b/>
          <w:i w:val="0"/>
          <w:color w:val="000000" w:themeColor="text1"/>
        </w:rPr>
        <w:t>Section 4: Evidence of Ownership &amp; Consultation</w:t>
      </w:r>
    </w:p>
    <w:p w:rsidR="00DF3F23" w:rsidRPr="00B678D0" w:rsidRDefault="00DF3F23" w:rsidP="00A733D0">
      <w:pPr>
        <w:jc w:val="both"/>
        <w:rPr>
          <w:rFonts w:cs="Arial"/>
          <w:sz w:val="24"/>
        </w:rPr>
      </w:pPr>
    </w:p>
    <w:p w:rsidR="00326116" w:rsidRPr="00B678D0" w:rsidRDefault="00326116" w:rsidP="00A733D0">
      <w:pPr>
        <w:ind w:left="360"/>
        <w:jc w:val="both"/>
        <w:rPr>
          <w:rFonts w:cs="Arial"/>
          <w:sz w:val="24"/>
        </w:rPr>
      </w:pPr>
      <w:r w:rsidRPr="00B678D0">
        <w:rPr>
          <w:rFonts w:cs="Arial"/>
          <w:sz w:val="24"/>
        </w:rPr>
        <w:t>In this section we want to see evidence that you have consulted and involved target groups of people and other relevant stakeho</w:t>
      </w:r>
      <w:r w:rsidR="00E22E04">
        <w:rPr>
          <w:rFonts w:cs="Arial"/>
          <w:sz w:val="24"/>
        </w:rPr>
        <w:t>lders on the proposed interventions</w:t>
      </w:r>
      <w:r w:rsidRPr="00B678D0">
        <w:rPr>
          <w:rFonts w:cs="Arial"/>
          <w:sz w:val="24"/>
        </w:rPr>
        <w:t>, that there is likely to be “ownership” and commitment to the activities by communities, CBOs and other stakeholders.</w:t>
      </w:r>
    </w:p>
    <w:p w:rsidR="003B52CA" w:rsidRPr="00B678D0" w:rsidRDefault="003B52CA" w:rsidP="00A733D0">
      <w:pPr>
        <w:ind w:left="360"/>
        <w:jc w:val="both"/>
        <w:rPr>
          <w:rFonts w:cs="Arial"/>
          <w:sz w:val="24"/>
        </w:rPr>
      </w:pPr>
    </w:p>
    <w:p w:rsidR="00326116" w:rsidRPr="00B678D0" w:rsidRDefault="00326116" w:rsidP="00A733D0">
      <w:pPr>
        <w:ind w:left="360"/>
        <w:jc w:val="both"/>
        <w:rPr>
          <w:rFonts w:cs="Arial"/>
          <w:sz w:val="24"/>
        </w:rPr>
      </w:pPr>
      <w:r w:rsidRPr="00B678D0">
        <w:rPr>
          <w:rFonts w:cs="Arial"/>
          <w:sz w:val="24"/>
        </w:rPr>
        <w:t xml:space="preserve">Please ensure you include relevant supporting documents </w:t>
      </w:r>
      <w:r w:rsidR="00993E19" w:rsidRPr="00B678D0">
        <w:rPr>
          <w:rFonts w:cs="Arial"/>
          <w:sz w:val="24"/>
        </w:rPr>
        <w:t>as</w:t>
      </w:r>
      <w:r w:rsidRPr="00B678D0">
        <w:rPr>
          <w:rFonts w:cs="Arial"/>
          <w:sz w:val="24"/>
        </w:rPr>
        <w:t xml:space="preserve"> evidence of </w:t>
      </w:r>
      <w:r w:rsidR="0018293C" w:rsidRPr="00B678D0">
        <w:rPr>
          <w:rFonts w:cs="Arial"/>
          <w:sz w:val="24"/>
        </w:rPr>
        <w:t xml:space="preserve">consultation with local CSOs, </w:t>
      </w:r>
      <w:r w:rsidRPr="00B678D0">
        <w:rPr>
          <w:rFonts w:cs="Arial"/>
          <w:sz w:val="24"/>
        </w:rPr>
        <w:t>communities</w:t>
      </w:r>
      <w:r w:rsidR="0018293C" w:rsidRPr="00B678D0">
        <w:rPr>
          <w:rFonts w:cs="Arial"/>
          <w:sz w:val="24"/>
        </w:rPr>
        <w:t xml:space="preserve"> and other stakeholders.</w:t>
      </w:r>
      <w:r w:rsidR="00373C13" w:rsidRPr="00B678D0">
        <w:rPr>
          <w:rFonts w:cs="Arial"/>
          <w:sz w:val="24"/>
        </w:rPr>
        <w:t xml:space="preserve"> We are </w:t>
      </w:r>
      <w:r w:rsidR="00373C13" w:rsidRPr="00B678D0">
        <w:rPr>
          <w:rFonts w:cs="Arial"/>
          <w:sz w:val="24"/>
          <w:u w:val="single"/>
        </w:rPr>
        <w:t>particularly</w:t>
      </w:r>
      <w:r w:rsidR="00373C13" w:rsidRPr="00B678D0">
        <w:rPr>
          <w:rFonts w:cs="Arial"/>
          <w:sz w:val="24"/>
        </w:rPr>
        <w:t xml:space="preserve"> keen to ensure that</w:t>
      </w:r>
      <w:r w:rsidR="00263EDE">
        <w:rPr>
          <w:rFonts w:cs="Arial"/>
          <w:sz w:val="24"/>
        </w:rPr>
        <w:t xml:space="preserve"> vulnerable populations, and especially women</w:t>
      </w:r>
      <w:r w:rsidR="00373C13" w:rsidRPr="00B678D0">
        <w:rPr>
          <w:rFonts w:cs="Arial"/>
          <w:sz w:val="24"/>
        </w:rPr>
        <w:t xml:space="preserve"> </w:t>
      </w:r>
      <w:proofErr w:type="spellStart"/>
      <w:r w:rsidR="00E22E04">
        <w:rPr>
          <w:rFonts w:cs="Arial"/>
          <w:sz w:val="24"/>
        </w:rPr>
        <w:t>women</w:t>
      </w:r>
      <w:proofErr w:type="spellEnd"/>
      <w:r w:rsidR="00E22E04">
        <w:rPr>
          <w:rFonts w:cs="Arial"/>
          <w:sz w:val="24"/>
        </w:rPr>
        <w:t xml:space="preserve"> and youth</w:t>
      </w:r>
      <w:r w:rsidR="00373C13" w:rsidRPr="00B678D0">
        <w:rPr>
          <w:rFonts w:cs="Arial"/>
          <w:sz w:val="24"/>
        </w:rPr>
        <w:t xml:space="preserve"> are </w:t>
      </w:r>
      <w:r w:rsidR="00373C13" w:rsidRPr="00B678D0">
        <w:rPr>
          <w:rFonts w:cs="Arial"/>
          <w:sz w:val="24"/>
          <w:u w:val="single"/>
        </w:rPr>
        <w:t>directly consulted and involved</w:t>
      </w:r>
      <w:r w:rsidR="00373C13" w:rsidRPr="00B678D0">
        <w:rPr>
          <w:rFonts w:cs="Arial"/>
          <w:sz w:val="24"/>
        </w:rPr>
        <w:t xml:space="preserve"> in the </w:t>
      </w:r>
      <w:r w:rsidR="00373C13" w:rsidRPr="00B678D0">
        <w:rPr>
          <w:rFonts w:cs="Arial"/>
          <w:sz w:val="24"/>
        </w:rPr>
        <w:lastRenderedPageBreak/>
        <w:t xml:space="preserve">design of the </w:t>
      </w:r>
      <w:r w:rsidR="00993E19" w:rsidRPr="00B678D0">
        <w:rPr>
          <w:rFonts w:cs="Arial"/>
          <w:sz w:val="24"/>
        </w:rPr>
        <w:t>i</w:t>
      </w:r>
      <w:r w:rsidR="00373C13" w:rsidRPr="00B678D0">
        <w:rPr>
          <w:rFonts w:cs="Arial"/>
          <w:sz w:val="24"/>
        </w:rPr>
        <w:t xml:space="preserve">ntervention. </w:t>
      </w:r>
      <w:r w:rsidRPr="00B678D0">
        <w:rPr>
          <w:rFonts w:cs="Arial"/>
          <w:sz w:val="24"/>
        </w:rPr>
        <w:t>This is impo</w:t>
      </w:r>
      <w:r w:rsidR="00E22E04">
        <w:rPr>
          <w:rFonts w:cs="Arial"/>
          <w:sz w:val="24"/>
        </w:rPr>
        <w:t>rtant both in terms of process</w:t>
      </w:r>
      <w:r w:rsidRPr="00B678D0">
        <w:rPr>
          <w:rFonts w:cs="Arial"/>
          <w:sz w:val="24"/>
        </w:rPr>
        <w:t>, but also in order to help ensure longer term outcomes, and sustainability.</w:t>
      </w:r>
    </w:p>
    <w:p w:rsidR="0018293C" w:rsidRPr="00B678D0" w:rsidRDefault="0018293C" w:rsidP="00A733D0">
      <w:pPr>
        <w:jc w:val="both"/>
        <w:rPr>
          <w:rFonts w:cs="Arial"/>
          <w:sz w:val="24"/>
        </w:rPr>
      </w:pPr>
    </w:p>
    <w:p w:rsidR="009D1DA4" w:rsidRPr="00B678D0" w:rsidRDefault="009D1DA4" w:rsidP="00A733D0">
      <w:pPr>
        <w:pStyle w:val="Subtitle"/>
        <w:numPr>
          <w:ilvl w:val="0"/>
          <w:numId w:val="0"/>
        </w:numPr>
        <w:jc w:val="both"/>
        <w:rPr>
          <w:rFonts w:ascii="Arial" w:hAnsi="Arial" w:cs="Arial"/>
          <w:b/>
          <w:i w:val="0"/>
          <w:color w:val="000000" w:themeColor="text1"/>
        </w:rPr>
      </w:pPr>
      <w:r w:rsidRPr="00B678D0">
        <w:rPr>
          <w:rFonts w:ascii="Arial" w:hAnsi="Arial" w:cs="Arial"/>
          <w:b/>
          <w:i w:val="0"/>
          <w:color w:val="000000" w:themeColor="text1"/>
        </w:rPr>
        <w:t>Section 5: Relevant Organisational Capacity</w:t>
      </w:r>
    </w:p>
    <w:p w:rsidR="00DF3F23" w:rsidRPr="00B678D0" w:rsidRDefault="00DF3F23" w:rsidP="00A733D0">
      <w:pPr>
        <w:jc w:val="both"/>
        <w:rPr>
          <w:rFonts w:cs="Arial"/>
          <w:sz w:val="24"/>
        </w:rPr>
      </w:pPr>
    </w:p>
    <w:p w:rsidR="00326116" w:rsidRPr="00B678D0" w:rsidRDefault="00326116" w:rsidP="00A733D0">
      <w:pPr>
        <w:ind w:left="360"/>
        <w:jc w:val="both"/>
        <w:rPr>
          <w:rFonts w:cs="Arial"/>
          <w:sz w:val="24"/>
        </w:rPr>
      </w:pPr>
      <w:r w:rsidRPr="00B678D0">
        <w:rPr>
          <w:rFonts w:cs="Arial"/>
          <w:sz w:val="24"/>
        </w:rPr>
        <w:t>We would like you to provide us with information on your organisation’s capacities and an example of a similar intervention your organisation has undertaken</w:t>
      </w:r>
    </w:p>
    <w:p w:rsidR="00326116" w:rsidRPr="00B678D0" w:rsidRDefault="00326116" w:rsidP="00A733D0">
      <w:pPr>
        <w:contextualSpacing/>
        <w:jc w:val="both"/>
        <w:rPr>
          <w:rFonts w:cs="Arial"/>
          <w:b/>
          <w:color w:val="000000"/>
          <w:sz w:val="24"/>
        </w:rPr>
      </w:pPr>
    </w:p>
    <w:p w:rsidR="009D1DA4" w:rsidRPr="00B678D0" w:rsidRDefault="009D1DA4" w:rsidP="00A733D0">
      <w:pPr>
        <w:pStyle w:val="Subtitle"/>
        <w:numPr>
          <w:ilvl w:val="0"/>
          <w:numId w:val="0"/>
        </w:numPr>
        <w:jc w:val="both"/>
        <w:rPr>
          <w:rFonts w:ascii="Arial" w:hAnsi="Arial" w:cs="Arial"/>
          <w:b/>
          <w:i w:val="0"/>
          <w:color w:val="000000" w:themeColor="text1"/>
        </w:rPr>
      </w:pPr>
      <w:r w:rsidRPr="00B678D0">
        <w:rPr>
          <w:rFonts w:ascii="Arial" w:hAnsi="Arial" w:cs="Arial"/>
          <w:b/>
          <w:i w:val="0"/>
          <w:color w:val="000000" w:themeColor="text1"/>
        </w:rPr>
        <w:t>Section 6: Collaborating Partners</w:t>
      </w:r>
    </w:p>
    <w:p w:rsidR="00DF3F23" w:rsidRPr="00B678D0" w:rsidRDefault="00DF3F23" w:rsidP="00A733D0">
      <w:pPr>
        <w:jc w:val="both"/>
        <w:rPr>
          <w:rFonts w:cs="Arial"/>
          <w:sz w:val="24"/>
        </w:rPr>
      </w:pPr>
    </w:p>
    <w:p w:rsidR="009D1DA4" w:rsidRPr="00B678D0" w:rsidRDefault="00910AC0" w:rsidP="00A733D0">
      <w:pPr>
        <w:ind w:left="360"/>
        <w:jc w:val="both"/>
        <w:rPr>
          <w:rFonts w:cs="Arial"/>
          <w:sz w:val="24"/>
        </w:rPr>
      </w:pPr>
      <w:r w:rsidRPr="00B678D0">
        <w:rPr>
          <w:rFonts w:cs="Arial"/>
          <w:sz w:val="24"/>
        </w:rPr>
        <w:t xml:space="preserve">Use this section to provide information on the proposed contribution of each collaborating partners and place of implementation of the intervention. </w:t>
      </w:r>
    </w:p>
    <w:p w:rsidR="00910AC0" w:rsidRPr="00B678D0" w:rsidRDefault="00910AC0" w:rsidP="00A733D0">
      <w:pPr>
        <w:jc w:val="both"/>
        <w:rPr>
          <w:rFonts w:cs="Arial"/>
          <w:b/>
          <w:color w:val="000000"/>
          <w:sz w:val="24"/>
        </w:rPr>
      </w:pPr>
    </w:p>
    <w:p w:rsidR="009D1DA4" w:rsidRPr="00B678D0" w:rsidRDefault="009D1DA4" w:rsidP="00A733D0">
      <w:pPr>
        <w:pStyle w:val="Subtitle"/>
        <w:numPr>
          <w:ilvl w:val="0"/>
          <w:numId w:val="0"/>
        </w:numPr>
        <w:jc w:val="both"/>
        <w:rPr>
          <w:rFonts w:ascii="Arial" w:hAnsi="Arial" w:cs="Arial"/>
          <w:b/>
          <w:i w:val="0"/>
          <w:color w:val="000000" w:themeColor="text1"/>
        </w:rPr>
      </w:pPr>
      <w:r w:rsidRPr="00B678D0">
        <w:rPr>
          <w:rFonts w:ascii="Arial" w:hAnsi="Arial" w:cs="Arial"/>
          <w:b/>
          <w:i w:val="0"/>
          <w:color w:val="000000" w:themeColor="text1"/>
        </w:rPr>
        <w:t>Section 7: Organisational Capacity of Collaborating CSOs</w:t>
      </w:r>
    </w:p>
    <w:p w:rsidR="00326116" w:rsidRPr="00B678D0" w:rsidRDefault="00326116" w:rsidP="00A733D0">
      <w:pPr>
        <w:contextualSpacing/>
        <w:jc w:val="both"/>
        <w:rPr>
          <w:rFonts w:cs="Arial"/>
          <w:b/>
          <w:color w:val="000000"/>
          <w:sz w:val="24"/>
        </w:rPr>
      </w:pPr>
    </w:p>
    <w:p w:rsidR="00326116" w:rsidRPr="00B678D0" w:rsidRDefault="00910AC0" w:rsidP="00A733D0">
      <w:pPr>
        <w:ind w:left="360"/>
        <w:contextualSpacing/>
        <w:jc w:val="both"/>
        <w:rPr>
          <w:rFonts w:cs="Arial"/>
          <w:color w:val="000000"/>
          <w:sz w:val="24"/>
        </w:rPr>
      </w:pPr>
      <w:r w:rsidRPr="00B678D0">
        <w:rPr>
          <w:rFonts w:cs="Arial"/>
          <w:color w:val="000000"/>
          <w:sz w:val="24"/>
        </w:rPr>
        <w:t>In this section</w:t>
      </w:r>
      <w:r w:rsidR="00373C13" w:rsidRPr="00B678D0">
        <w:rPr>
          <w:rFonts w:cs="Arial"/>
          <w:color w:val="000000"/>
          <w:sz w:val="24"/>
        </w:rPr>
        <w:t>, p</w:t>
      </w:r>
      <w:r w:rsidRPr="00B678D0">
        <w:rPr>
          <w:rFonts w:cs="Arial"/>
          <w:color w:val="000000"/>
          <w:sz w:val="24"/>
        </w:rPr>
        <w:t>lease provide all required information for each collaborating partner.</w:t>
      </w:r>
    </w:p>
    <w:p w:rsidR="00833363" w:rsidRPr="00B678D0" w:rsidRDefault="00833363" w:rsidP="00A733D0">
      <w:pPr>
        <w:contextualSpacing/>
        <w:jc w:val="both"/>
        <w:rPr>
          <w:rFonts w:cs="Arial"/>
          <w:b/>
          <w:color w:val="000000"/>
          <w:sz w:val="24"/>
        </w:rPr>
      </w:pPr>
    </w:p>
    <w:p w:rsidR="009D1DA4" w:rsidRPr="00B678D0" w:rsidRDefault="009D1DA4" w:rsidP="00A733D0">
      <w:pPr>
        <w:pStyle w:val="Subtitle"/>
        <w:numPr>
          <w:ilvl w:val="0"/>
          <w:numId w:val="0"/>
        </w:numPr>
        <w:jc w:val="both"/>
        <w:rPr>
          <w:rFonts w:ascii="Arial" w:hAnsi="Arial" w:cs="Arial"/>
          <w:b/>
          <w:i w:val="0"/>
          <w:color w:val="000000" w:themeColor="text1"/>
        </w:rPr>
      </w:pPr>
      <w:r w:rsidRPr="00B678D0">
        <w:rPr>
          <w:rFonts w:ascii="Arial" w:hAnsi="Arial" w:cs="Arial"/>
          <w:b/>
          <w:i w:val="0"/>
          <w:color w:val="000000" w:themeColor="text1"/>
        </w:rPr>
        <w:t>Section 8: Declaration</w:t>
      </w:r>
    </w:p>
    <w:p w:rsidR="00DF3F23" w:rsidRPr="00B678D0" w:rsidRDefault="00DF3F23" w:rsidP="00A733D0">
      <w:pPr>
        <w:jc w:val="both"/>
        <w:rPr>
          <w:rFonts w:cs="Arial"/>
          <w:sz w:val="24"/>
        </w:rPr>
      </w:pPr>
    </w:p>
    <w:p w:rsidR="00833363" w:rsidRPr="00B678D0" w:rsidRDefault="00833363" w:rsidP="00A733D0">
      <w:pPr>
        <w:ind w:left="360"/>
        <w:jc w:val="both"/>
        <w:rPr>
          <w:rFonts w:cs="Arial"/>
          <w:sz w:val="24"/>
        </w:rPr>
      </w:pPr>
      <w:r w:rsidRPr="00B678D0">
        <w:rPr>
          <w:rFonts w:cs="Arial"/>
          <w:sz w:val="24"/>
        </w:rPr>
        <w:t>In this section we ask you to complete a declaration. This declaration states that the information provided in the form is accurate and truthful, and the signatory is an authorised person.</w:t>
      </w:r>
    </w:p>
    <w:p w:rsidR="00833363" w:rsidRPr="00B678D0" w:rsidRDefault="00833363" w:rsidP="00A733D0">
      <w:pPr>
        <w:contextualSpacing/>
        <w:jc w:val="both"/>
        <w:rPr>
          <w:rFonts w:cs="Arial"/>
          <w:b/>
          <w:color w:val="000000"/>
          <w:sz w:val="24"/>
        </w:rPr>
      </w:pPr>
    </w:p>
    <w:p w:rsidR="00910AC0" w:rsidRPr="00B678D0" w:rsidRDefault="00910AC0" w:rsidP="00A733D0">
      <w:pPr>
        <w:pStyle w:val="Subtitle"/>
        <w:numPr>
          <w:ilvl w:val="0"/>
          <w:numId w:val="0"/>
        </w:numPr>
        <w:jc w:val="both"/>
        <w:rPr>
          <w:rFonts w:ascii="Arial" w:hAnsi="Arial" w:cs="Arial"/>
          <w:b/>
          <w:i w:val="0"/>
          <w:color w:val="000000" w:themeColor="text1"/>
        </w:rPr>
      </w:pPr>
      <w:r w:rsidRPr="00B678D0">
        <w:rPr>
          <w:rFonts w:ascii="Arial" w:hAnsi="Arial" w:cs="Arial"/>
          <w:b/>
          <w:i w:val="0"/>
          <w:color w:val="000000" w:themeColor="text1"/>
        </w:rPr>
        <w:t>Section 9: Application checklist</w:t>
      </w:r>
    </w:p>
    <w:p w:rsidR="00910AC0" w:rsidRPr="00B678D0" w:rsidRDefault="00910AC0" w:rsidP="00A733D0">
      <w:pPr>
        <w:contextualSpacing/>
        <w:jc w:val="both"/>
        <w:rPr>
          <w:rFonts w:cs="Arial"/>
          <w:b/>
          <w:color w:val="000000"/>
          <w:sz w:val="24"/>
        </w:rPr>
      </w:pPr>
    </w:p>
    <w:p w:rsidR="00910AC0" w:rsidRPr="00B678D0" w:rsidRDefault="00910AC0" w:rsidP="00A733D0">
      <w:pPr>
        <w:ind w:left="360"/>
        <w:jc w:val="both"/>
        <w:rPr>
          <w:rFonts w:cs="Arial"/>
          <w:sz w:val="24"/>
        </w:rPr>
      </w:pPr>
      <w:r w:rsidRPr="00B678D0">
        <w:rPr>
          <w:rFonts w:cs="Arial"/>
          <w:sz w:val="24"/>
        </w:rPr>
        <w:t xml:space="preserve">Please use </w:t>
      </w:r>
      <w:r w:rsidR="00E22E04">
        <w:rPr>
          <w:rFonts w:cs="Arial"/>
          <w:sz w:val="24"/>
        </w:rPr>
        <w:t>the checklist to make sure your</w:t>
      </w:r>
      <w:r w:rsidR="00993E19" w:rsidRPr="00B678D0">
        <w:rPr>
          <w:rFonts w:cs="Arial"/>
          <w:sz w:val="24"/>
        </w:rPr>
        <w:t xml:space="preserve"> intervention </w:t>
      </w:r>
      <w:r w:rsidRPr="00B678D0">
        <w:rPr>
          <w:rFonts w:cs="Arial"/>
          <w:sz w:val="24"/>
        </w:rPr>
        <w:t>proposal is complete and you have included the required supporting documents. If you have not included all of the information we have asked for we will not be able to review your application.</w:t>
      </w:r>
    </w:p>
    <w:p w:rsidR="00910AC0" w:rsidRPr="00B678D0" w:rsidRDefault="00910AC0" w:rsidP="00A733D0">
      <w:pPr>
        <w:jc w:val="both"/>
        <w:rPr>
          <w:rFonts w:cs="Arial"/>
          <w:sz w:val="24"/>
        </w:rPr>
      </w:pPr>
    </w:p>
    <w:p w:rsidR="00910AC0" w:rsidRPr="00B678D0" w:rsidRDefault="00910AC0" w:rsidP="00A733D0">
      <w:pPr>
        <w:pStyle w:val="Subtitle"/>
        <w:numPr>
          <w:ilvl w:val="0"/>
          <w:numId w:val="0"/>
        </w:numPr>
        <w:jc w:val="both"/>
        <w:rPr>
          <w:rFonts w:ascii="Arial" w:hAnsi="Arial" w:cs="Arial"/>
          <w:b/>
          <w:i w:val="0"/>
          <w:color w:val="000000" w:themeColor="text1"/>
        </w:rPr>
      </w:pPr>
      <w:r w:rsidRPr="00B678D0">
        <w:rPr>
          <w:rFonts w:ascii="Arial" w:hAnsi="Arial" w:cs="Arial"/>
          <w:b/>
          <w:i w:val="0"/>
          <w:color w:val="000000" w:themeColor="text1"/>
        </w:rPr>
        <w:t>Annex 1</w:t>
      </w:r>
      <w:r w:rsidR="00DF3F23" w:rsidRPr="00B678D0">
        <w:rPr>
          <w:rFonts w:ascii="Arial" w:hAnsi="Arial" w:cs="Arial"/>
          <w:b/>
          <w:i w:val="0"/>
          <w:color w:val="000000" w:themeColor="text1"/>
        </w:rPr>
        <w:t xml:space="preserve"> of Application Form</w:t>
      </w:r>
      <w:r w:rsidRPr="00B678D0">
        <w:rPr>
          <w:rFonts w:ascii="Arial" w:hAnsi="Arial" w:cs="Arial"/>
          <w:b/>
          <w:i w:val="0"/>
          <w:color w:val="000000" w:themeColor="text1"/>
        </w:rPr>
        <w:t>: Activity based budget</w:t>
      </w:r>
    </w:p>
    <w:p w:rsidR="00910AC0" w:rsidRPr="00B678D0" w:rsidRDefault="00910AC0" w:rsidP="00A733D0">
      <w:pPr>
        <w:contextualSpacing/>
        <w:jc w:val="both"/>
        <w:rPr>
          <w:rFonts w:cs="Arial"/>
          <w:color w:val="000000"/>
          <w:sz w:val="24"/>
        </w:rPr>
      </w:pPr>
    </w:p>
    <w:p w:rsidR="00910AC0" w:rsidRPr="00B678D0" w:rsidRDefault="00910AC0" w:rsidP="00A733D0">
      <w:pPr>
        <w:ind w:left="360"/>
        <w:contextualSpacing/>
        <w:jc w:val="both"/>
        <w:rPr>
          <w:rFonts w:cs="Arial"/>
          <w:color w:val="000000"/>
          <w:sz w:val="24"/>
        </w:rPr>
      </w:pPr>
      <w:r w:rsidRPr="00B678D0">
        <w:rPr>
          <w:rFonts w:cs="Arial"/>
          <w:color w:val="000000"/>
          <w:sz w:val="24"/>
        </w:rPr>
        <w:t>Using the form</w:t>
      </w:r>
      <w:r w:rsidR="00373C13" w:rsidRPr="00B678D0">
        <w:rPr>
          <w:rFonts w:cs="Arial"/>
          <w:color w:val="000000"/>
          <w:sz w:val="24"/>
        </w:rPr>
        <w:t xml:space="preserve"> attached at the end of the application form</w:t>
      </w:r>
      <w:r w:rsidRPr="00B678D0">
        <w:rPr>
          <w:rFonts w:cs="Arial"/>
          <w:color w:val="000000"/>
          <w:sz w:val="24"/>
        </w:rPr>
        <w:t xml:space="preserve">, please provide a detailed activity based budget for the whole </w:t>
      </w:r>
      <w:r w:rsidR="00E22E04">
        <w:rPr>
          <w:rFonts w:cs="Arial"/>
          <w:color w:val="000000"/>
          <w:sz w:val="24"/>
        </w:rPr>
        <w:t>intervention</w:t>
      </w:r>
      <w:r w:rsidRPr="00B678D0">
        <w:rPr>
          <w:rFonts w:cs="Arial"/>
          <w:color w:val="000000"/>
          <w:sz w:val="24"/>
        </w:rPr>
        <w:t>.</w:t>
      </w:r>
    </w:p>
    <w:p w:rsidR="00910AC0" w:rsidRPr="00B678D0" w:rsidRDefault="00910AC0" w:rsidP="00A733D0">
      <w:pPr>
        <w:contextualSpacing/>
        <w:jc w:val="both"/>
        <w:rPr>
          <w:rFonts w:cs="Arial"/>
          <w:b/>
          <w:color w:val="000000"/>
          <w:sz w:val="24"/>
        </w:rPr>
      </w:pPr>
    </w:p>
    <w:p w:rsidR="00833363" w:rsidRPr="00B678D0" w:rsidRDefault="00833363" w:rsidP="00A733D0">
      <w:pPr>
        <w:contextualSpacing/>
        <w:jc w:val="both"/>
        <w:rPr>
          <w:rFonts w:cs="Arial"/>
          <w:b/>
          <w:color w:val="000000"/>
          <w:sz w:val="24"/>
        </w:rPr>
      </w:pPr>
    </w:p>
    <w:p w:rsidR="00C1293C" w:rsidRPr="00B678D0" w:rsidRDefault="00C1293C" w:rsidP="00A733D0">
      <w:pPr>
        <w:jc w:val="both"/>
        <w:rPr>
          <w:rFonts w:cs="Arial"/>
          <w:b/>
          <w:i/>
          <w:color w:val="000000"/>
          <w:sz w:val="24"/>
        </w:rPr>
      </w:pPr>
    </w:p>
    <w:sectPr w:rsidR="00C1293C" w:rsidRPr="00B678D0" w:rsidSect="00072BAF">
      <w:headerReference w:type="default" r:id="rId11"/>
      <w:footerReference w:type="default" r:id="rId12"/>
      <w:headerReference w:type="first" r:id="rId13"/>
      <w:footerReference w:type="first" r:id="rId14"/>
      <w:pgSz w:w="11900" w:h="16840"/>
      <w:pgMar w:top="720" w:right="720" w:bottom="720" w:left="720" w:header="709" w:footer="45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A48" w:rsidRDefault="007B4A48" w:rsidP="003B21B4">
      <w:r>
        <w:separator/>
      </w:r>
    </w:p>
  </w:endnote>
  <w:endnote w:type="continuationSeparator" w:id="0">
    <w:p w:rsidR="007B4A48" w:rsidRDefault="007B4A48" w:rsidP="003B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270033"/>
      <w:docPartObj>
        <w:docPartGallery w:val="Page Numbers (Bottom of Page)"/>
        <w:docPartUnique/>
      </w:docPartObj>
    </w:sdtPr>
    <w:sdtEndPr/>
    <w:sdtContent>
      <w:sdt>
        <w:sdtPr>
          <w:id w:val="2024749923"/>
          <w:docPartObj>
            <w:docPartGallery w:val="Page Numbers (Top of Page)"/>
            <w:docPartUnique/>
          </w:docPartObj>
        </w:sdtPr>
        <w:sdtEndPr/>
        <w:sdtContent>
          <w:p w:rsidR="007B4A48" w:rsidRDefault="007B4A48">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8417B0">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417B0">
              <w:rPr>
                <w:b/>
                <w:bCs/>
                <w:noProof/>
              </w:rPr>
              <w:t>9</w:t>
            </w:r>
            <w:r>
              <w:rPr>
                <w:b/>
                <w:bCs/>
                <w:sz w:val="24"/>
              </w:rPr>
              <w:fldChar w:fldCharType="end"/>
            </w:r>
          </w:p>
        </w:sdtContent>
      </w:sdt>
    </w:sdtContent>
  </w:sdt>
  <w:p w:rsidR="007B4A48" w:rsidRDefault="007B4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48" w:rsidRDefault="007B4A48" w:rsidP="00C452E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A48" w:rsidRDefault="007B4A48" w:rsidP="003B21B4">
      <w:r>
        <w:separator/>
      </w:r>
    </w:p>
  </w:footnote>
  <w:footnote w:type="continuationSeparator" w:id="0">
    <w:p w:rsidR="007B4A48" w:rsidRDefault="007B4A48" w:rsidP="003B21B4">
      <w:r>
        <w:continuationSeparator/>
      </w:r>
    </w:p>
  </w:footnote>
  <w:footnote w:id="1">
    <w:p w:rsidR="007B4A48" w:rsidRDefault="007B4A48">
      <w:pPr>
        <w:pStyle w:val="FootnoteText"/>
      </w:pPr>
      <w:r>
        <w:rPr>
          <w:rStyle w:val="FootnoteReference"/>
        </w:rPr>
        <w:footnoteRef/>
      </w:r>
      <w:r>
        <w:t xml:space="preserve"> </w:t>
      </w:r>
      <w:r w:rsidRPr="006556AD">
        <w:t>The definition offered here will not be used in a prescriptive fashion. Rather it can aid understanding quite broadly of why social enterprise is different to the traditional private sector (social objective is demonstrably the mission of the business) or the traditional charity sector (trading). Our experience is that over-emphasis on a prescriptive definition can be counter-productive. Rather our approach is rooted in our cultural relations mission where a dialogue takes place and stakeholders are encouraged to debate how this applies to them. Active in nearly 30 countries, we can report a wide array of specific cultural/language/political influences are at play in the social enterprise arena, which we work with. The definition we have given is aligned with the Social Business Initiative definition and with EMES.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48" w:rsidRDefault="007B4A48" w:rsidP="00E424A9">
    <w:pPr>
      <w:pStyle w:val="Header"/>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48" w:rsidRDefault="007B4A48" w:rsidP="00E424A9">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2BC8"/>
    <w:multiLevelType w:val="multilevel"/>
    <w:tmpl w:val="BF5815CC"/>
    <w:lvl w:ilvl="0">
      <w:start w:val="1"/>
      <w:numFmt w:val="decimal"/>
      <w:lvlText w:val="%1."/>
      <w:lvlJc w:val="left"/>
      <w:pPr>
        <w:ind w:left="560" w:hanging="360"/>
      </w:pPr>
      <w:rPr>
        <w:rFonts w:hint="default"/>
        <w:b/>
      </w:rPr>
    </w:lvl>
    <w:lvl w:ilvl="1">
      <w:start w:val="1"/>
      <w:numFmt w:val="decimal"/>
      <w:isLgl/>
      <w:lvlText w:val="%1.%2"/>
      <w:lvlJc w:val="left"/>
      <w:pPr>
        <w:ind w:left="704" w:hanging="42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1">
    <w:nsid w:val="0D4C532F"/>
    <w:multiLevelType w:val="hybridMultilevel"/>
    <w:tmpl w:val="4B7C56E8"/>
    <w:lvl w:ilvl="0" w:tplc="01F4292E">
      <w:start w:val="1"/>
      <w:numFmt w:val="bullet"/>
      <w:pStyle w:val="FRRBullet1"/>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CC55ED"/>
    <w:multiLevelType w:val="hybridMultilevel"/>
    <w:tmpl w:val="61963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6947CD"/>
    <w:multiLevelType w:val="hybridMultilevel"/>
    <w:tmpl w:val="913E80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635F0"/>
    <w:multiLevelType w:val="hybridMultilevel"/>
    <w:tmpl w:val="D98EC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46231AB"/>
    <w:multiLevelType w:val="hybridMultilevel"/>
    <w:tmpl w:val="5B1827C4"/>
    <w:lvl w:ilvl="0" w:tplc="0809000F">
      <w:start w:val="1"/>
      <w:numFmt w:val="decimal"/>
      <w:lvlText w:val="%1."/>
      <w:lvlJc w:val="left"/>
      <w:pPr>
        <w:ind w:left="1280" w:hanging="360"/>
      </w:pPr>
    </w:lvl>
    <w:lvl w:ilvl="1" w:tplc="08090019">
      <w:start w:val="1"/>
      <w:numFmt w:val="lowerLetter"/>
      <w:lvlText w:val="%2."/>
      <w:lvlJc w:val="left"/>
      <w:pPr>
        <w:ind w:left="2000" w:hanging="360"/>
      </w:pPr>
    </w:lvl>
    <w:lvl w:ilvl="2" w:tplc="0809001B">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6">
    <w:nsid w:val="18B34B9F"/>
    <w:multiLevelType w:val="hybridMultilevel"/>
    <w:tmpl w:val="46580AC8"/>
    <w:lvl w:ilvl="0" w:tplc="01A2DE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F80CA7"/>
    <w:multiLevelType w:val="hybridMultilevel"/>
    <w:tmpl w:val="172688F2"/>
    <w:lvl w:ilvl="0" w:tplc="08090017">
      <w:start w:val="1"/>
      <w:numFmt w:val="lowerLetter"/>
      <w:lvlText w:val="%1)"/>
      <w:lvlJc w:val="left"/>
      <w:pPr>
        <w:ind w:left="1640" w:hanging="360"/>
      </w:pPr>
    </w:lvl>
    <w:lvl w:ilvl="1" w:tplc="08090019">
      <w:start w:val="1"/>
      <w:numFmt w:val="lowerLetter"/>
      <w:lvlText w:val="%2."/>
      <w:lvlJc w:val="left"/>
      <w:pPr>
        <w:ind w:left="2360" w:hanging="360"/>
      </w:pPr>
    </w:lvl>
    <w:lvl w:ilvl="2" w:tplc="0809001B">
      <w:start w:val="1"/>
      <w:numFmt w:val="lowerRoman"/>
      <w:lvlText w:val="%3."/>
      <w:lvlJc w:val="right"/>
      <w:pPr>
        <w:ind w:left="3080" w:hanging="180"/>
      </w:pPr>
    </w:lvl>
    <w:lvl w:ilvl="3" w:tplc="0809000F" w:tentative="1">
      <w:start w:val="1"/>
      <w:numFmt w:val="decimal"/>
      <w:lvlText w:val="%4."/>
      <w:lvlJc w:val="left"/>
      <w:pPr>
        <w:ind w:left="3800" w:hanging="360"/>
      </w:pPr>
    </w:lvl>
    <w:lvl w:ilvl="4" w:tplc="08090019" w:tentative="1">
      <w:start w:val="1"/>
      <w:numFmt w:val="lowerLetter"/>
      <w:lvlText w:val="%5."/>
      <w:lvlJc w:val="left"/>
      <w:pPr>
        <w:ind w:left="4520" w:hanging="360"/>
      </w:pPr>
    </w:lvl>
    <w:lvl w:ilvl="5" w:tplc="0809001B" w:tentative="1">
      <w:start w:val="1"/>
      <w:numFmt w:val="lowerRoman"/>
      <w:lvlText w:val="%6."/>
      <w:lvlJc w:val="right"/>
      <w:pPr>
        <w:ind w:left="5240" w:hanging="180"/>
      </w:pPr>
    </w:lvl>
    <w:lvl w:ilvl="6" w:tplc="0809000F" w:tentative="1">
      <w:start w:val="1"/>
      <w:numFmt w:val="decimal"/>
      <w:lvlText w:val="%7."/>
      <w:lvlJc w:val="left"/>
      <w:pPr>
        <w:ind w:left="5960" w:hanging="360"/>
      </w:pPr>
    </w:lvl>
    <w:lvl w:ilvl="7" w:tplc="08090019" w:tentative="1">
      <w:start w:val="1"/>
      <w:numFmt w:val="lowerLetter"/>
      <w:lvlText w:val="%8."/>
      <w:lvlJc w:val="left"/>
      <w:pPr>
        <w:ind w:left="6680" w:hanging="360"/>
      </w:pPr>
    </w:lvl>
    <w:lvl w:ilvl="8" w:tplc="0809001B" w:tentative="1">
      <w:start w:val="1"/>
      <w:numFmt w:val="lowerRoman"/>
      <w:lvlText w:val="%9."/>
      <w:lvlJc w:val="right"/>
      <w:pPr>
        <w:ind w:left="7400" w:hanging="180"/>
      </w:pPr>
    </w:lvl>
  </w:abstractNum>
  <w:abstractNum w:abstractNumId="8">
    <w:nsid w:val="1BA35FE9"/>
    <w:multiLevelType w:val="hybridMultilevel"/>
    <w:tmpl w:val="D1183C18"/>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3E2C02"/>
    <w:multiLevelType w:val="hybridMultilevel"/>
    <w:tmpl w:val="46580AC8"/>
    <w:lvl w:ilvl="0" w:tplc="01A2DE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F51D7E"/>
    <w:multiLevelType w:val="hybridMultilevel"/>
    <w:tmpl w:val="58FAD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469192C"/>
    <w:multiLevelType w:val="hybridMultilevel"/>
    <w:tmpl w:val="BE14782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nsid w:val="24E34743"/>
    <w:multiLevelType w:val="hybridMultilevel"/>
    <w:tmpl w:val="46580AC8"/>
    <w:lvl w:ilvl="0" w:tplc="01A2DE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9D5FA0"/>
    <w:multiLevelType w:val="hybridMultilevel"/>
    <w:tmpl w:val="8DD6C8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0E4F60"/>
    <w:multiLevelType w:val="hybridMultilevel"/>
    <w:tmpl w:val="62C0CB00"/>
    <w:lvl w:ilvl="0" w:tplc="34065572">
      <w:numFmt w:val="bullet"/>
      <w:lvlText w:val="-"/>
      <w:lvlJc w:val="left"/>
      <w:pPr>
        <w:ind w:left="1640" w:hanging="360"/>
      </w:pPr>
      <w:rPr>
        <w:rFonts w:ascii="Arial" w:eastAsia="Arial" w:hAnsi="Aria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15">
    <w:nsid w:val="2EBD5303"/>
    <w:multiLevelType w:val="hybridMultilevel"/>
    <w:tmpl w:val="A652458E"/>
    <w:lvl w:ilvl="0" w:tplc="08090015">
      <w:start w:val="1"/>
      <w:numFmt w:val="upp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nsid w:val="32CF5F94"/>
    <w:multiLevelType w:val="hybridMultilevel"/>
    <w:tmpl w:val="5B1827C4"/>
    <w:lvl w:ilvl="0" w:tplc="0809000F">
      <w:start w:val="1"/>
      <w:numFmt w:val="decimal"/>
      <w:lvlText w:val="%1."/>
      <w:lvlJc w:val="left"/>
      <w:pPr>
        <w:ind w:left="1280" w:hanging="360"/>
      </w:pPr>
    </w:lvl>
    <w:lvl w:ilvl="1" w:tplc="08090019">
      <w:start w:val="1"/>
      <w:numFmt w:val="lowerLetter"/>
      <w:lvlText w:val="%2."/>
      <w:lvlJc w:val="left"/>
      <w:pPr>
        <w:ind w:left="2000" w:hanging="360"/>
      </w:pPr>
    </w:lvl>
    <w:lvl w:ilvl="2" w:tplc="0809001B">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17">
    <w:nsid w:val="36342502"/>
    <w:multiLevelType w:val="hybridMultilevel"/>
    <w:tmpl w:val="E5DCE6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21300C"/>
    <w:multiLevelType w:val="hybridMultilevel"/>
    <w:tmpl w:val="08EA39CA"/>
    <w:lvl w:ilvl="0" w:tplc="DF8ED0DC">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7663F2"/>
    <w:multiLevelType w:val="hybridMultilevel"/>
    <w:tmpl w:val="1390C9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B67A0E"/>
    <w:multiLevelType w:val="hybridMultilevel"/>
    <w:tmpl w:val="645812F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CC1D4C"/>
    <w:multiLevelType w:val="hybridMultilevel"/>
    <w:tmpl w:val="34E6C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240666A"/>
    <w:multiLevelType w:val="hybridMultilevel"/>
    <w:tmpl w:val="645812F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D808EB"/>
    <w:multiLevelType w:val="hybridMultilevel"/>
    <w:tmpl w:val="34980094"/>
    <w:lvl w:ilvl="0" w:tplc="E4C01EC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2A456A"/>
    <w:multiLevelType w:val="hybridMultilevel"/>
    <w:tmpl w:val="448ACEC8"/>
    <w:lvl w:ilvl="0" w:tplc="0809000F">
      <w:start w:val="1"/>
      <w:numFmt w:val="decimal"/>
      <w:lvlText w:val="%1."/>
      <w:lvlJc w:val="left"/>
      <w:pPr>
        <w:ind w:left="1280" w:hanging="360"/>
      </w:pPr>
    </w:lvl>
    <w:lvl w:ilvl="1" w:tplc="08090019">
      <w:start w:val="1"/>
      <w:numFmt w:val="lowerLetter"/>
      <w:lvlText w:val="%2."/>
      <w:lvlJc w:val="left"/>
      <w:pPr>
        <w:ind w:left="2000" w:hanging="360"/>
      </w:pPr>
    </w:lvl>
    <w:lvl w:ilvl="2" w:tplc="0809001B">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25">
    <w:nsid w:val="4B9F6AB1"/>
    <w:multiLevelType w:val="hybridMultilevel"/>
    <w:tmpl w:val="A934C36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E387F2F"/>
    <w:multiLevelType w:val="hybridMultilevel"/>
    <w:tmpl w:val="EFCC1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8E1CC6"/>
    <w:multiLevelType w:val="hybridMultilevel"/>
    <w:tmpl w:val="0CC2BBD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AC4776"/>
    <w:multiLevelType w:val="multilevel"/>
    <w:tmpl w:val="A5C4FC68"/>
    <w:lvl w:ilvl="0">
      <w:start w:val="1"/>
      <w:numFmt w:val="decimal"/>
      <w:lvlText w:val="%1."/>
      <w:lvlJc w:val="left"/>
      <w:pPr>
        <w:ind w:left="560" w:hanging="360"/>
      </w:pPr>
      <w:rPr>
        <w:rFonts w:hint="default"/>
        <w:b/>
      </w:rPr>
    </w:lvl>
    <w:lvl w:ilvl="1">
      <w:start w:val="1"/>
      <w:numFmt w:val="decimal"/>
      <w:isLgl/>
      <w:lvlText w:val="%1.%2"/>
      <w:lvlJc w:val="left"/>
      <w:pPr>
        <w:ind w:left="620" w:hanging="42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29">
    <w:nsid w:val="5E0F3971"/>
    <w:multiLevelType w:val="hybridMultilevel"/>
    <w:tmpl w:val="D534AA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0D3DB9"/>
    <w:multiLevelType w:val="hybridMultilevel"/>
    <w:tmpl w:val="5EDC80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556A36"/>
    <w:multiLevelType w:val="hybridMultilevel"/>
    <w:tmpl w:val="D27A28C8"/>
    <w:lvl w:ilvl="0" w:tplc="0809001B">
      <w:start w:val="1"/>
      <w:numFmt w:val="lowerRoman"/>
      <w:lvlText w:val="%1."/>
      <w:lvlJc w:val="right"/>
      <w:pPr>
        <w:ind w:left="2000" w:hanging="360"/>
      </w:pPr>
    </w:lvl>
    <w:lvl w:ilvl="1" w:tplc="08090019" w:tentative="1">
      <w:start w:val="1"/>
      <w:numFmt w:val="lowerLetter"/>
      <w:lvlText w:val="%2."/>
      <w:lvlJc w:val="left"/>
      <w:pPr>
        <w:ind w:left="2720" w:hanging="360"/>
      </w:pPr>
    </w:lvl>
    <w:lvl w:ilvl="2" w:tplc="0809001B" w:tentative="1">
      <w:start w:val="1"/>
      <w:numFmt w:val="lowerRoman"/>
      <w:lvlText w:val="%3."/>
      <w:lvlJc w:val="right"/>
      <w:pPr>
        <w:ind w:left="3440" w:hanging="180"/>
      </w:pPr>
    </w:lvl>
    <w:lvl w:ilvl="3" w:tplc="0809000F" w:tentative="1">
      <w:start w:val="1"/>
      <w:numFmt w:val="decimal"/>
      <w:lvlText w:val="%4."/>
      <w:lvlJc w:val="left"/>
      <w:pPr>
        <w:ind w:left="4160" w:hanging="360"/>
      </w:pPr>
    </w:lvl>
    <w:lvl w:ilvl="4" w:tplc="08090019" w:tentative="1">
      <w:start w:val="1"/>
      <w:numFmt w:val="lowerLetter"/>
      <w:lvlText w:val="%5."/>
      <w:lvlJc w:val="left"/>
      <w:pPr>
        <w:ind w:left="4880" w:hanging="360"/>
      </w:pPr>
    </w:lvl>
    <w:lvl w:ilvl="5" w:tplc="0809001B" w:tentative="1">
      <w:start w:val="1"/>
      <w:numFmt w:val="lowerRoman"/>
      <w:lvlText w:val="%6."/>
      <w:lvlJc w:val="right"/>
      <w:pPr>
        <w:ind w:left="5600" w:hanging="180"/>
      </w:pPr>
    </w:lvl>
    <w:lvl w:ilvl="6" w:tplc="0809000F" w:tentative="1">
      <w:start w:val="1"/>
      <w:numFmt w:val="decimal"/>
      <w:lvlText w:val="%7."/>
      <w:lvlJc w:val="left"/>
      <w:pPr>
        <w:ind w:left="6320" w:hanging="360"/>
      </w:pPr>
    </w:lvl>
    <w:lvl w:ilvl="7" w:tplc="08090019" w:tentative="1">
      <w:start w:val="1"/>
      <w:numFmt w:val="lowerLetter"/>
      <w:lvlText w:val="%8."/>
      <w:lvlJc w:val="left"/>
      <w:pPr>
        <w:ind w:left="7040" w:hanging="360"/>
      </w:pPr>
    </w:lvl>
    <w:lvl w:ilvl="8" w:tplc="0809001B" w:tentative="1">
      <w:start w:val="1"/>
      <w:numFmt w:val="lowerRoman"/>
      <w:lvlText w:val="%9."/>
      <w:lvlJc w:val="right"/>
      <w:pPr>
        <w:ind w:left="7760" w:hanging="180"/>
      </w:pPr>
    </w:lvl>
  </w:abstractNum>
  <w:abstractNum w:abstractNumId="32">
    <w:nsid w:val="6C1C40F0"/>
    <w:multiLevelType w:val="multilevel"/>
    <w:tmpl w:val="3910A69A"/>
    <w:lvl w:ilvl="0">
      <w:start w:val="1"/>
      <w:numFmt w:val="decimal"/>
      <w:lvlText w:val="%1."/>
      <w:lvlJc w:val="left"/>
      <w:pPr>
        <w:ind w:left="560" w:hanging="360"/>
      </w:pPr>
      <w:rPr>
        <w:rFonts w:hint="default"/>
        <w:b/>
      </w:rPr>
    </w:lvl>
    <w:lvl w:ilvl="1">
      <w:start w:val="1"/>
      <w:numFmt w:val="decimal"/>
      <w:isLgl/>
      <w:lvlText w:val="%1.%2"/>
      <w:lvlJc w:val="left"/>
      <w:pPr>
        <w:ind w:left="620" w:hanging="42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33">
    <w:nsid w:val="6C513FA4"/>
    <w:multiLevelType w:val="hybridMultilevel"/>
    <w:tmpl w:val="89786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E72639E"/>
    <w:multiLevelType w:val="hybridMultilevel"/>
    <w:tmpl w:val="01BCE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8F2A96"/>
    <w:multiLevelType w:val="hybridMultilevel"/>
    <w:tmpl w:val="13CCC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nsid w:val="74D25DFB"/>
    <w:multiLevelType w:val="hybridMultilevel"/>
    <w:tmpl w:val="F752A70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76C10BCC"/>
    <w:multiLevelType w:val="hybridMultilevel"/>
    <w:tmpl w:val="75C8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EF4383"/>
    <w:multiLevelType w:val="hybridMultilevel"/>
    <w:tmpl w:val="8B361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4"/>
  </w:num>
  <w:num w:numId="3">
    <w:abstractNumId w:val="25"/>
  </w:num>
  <w:num w:numId="4">
    <w:abstractNumId w:val="27"/>
  </w:num>
  <w:num w:numId="5">
    <w:abstractNumId w:val="19"/>
  </w:num>
  <w:num w:numId="6">
    <w:abstractNumId w:val="13"/>
  </w:num>
  <w:num w:numId="7">
    <w:abstractNumId w:val="38"/>
  </w:num>
  <w:num w:numId="8">
    <w:abstractNumId w:val="30"/>
  </w:num>
  <w:num w:numId="9">
    <w:abstractNumId w:val="3"/>
  </w:num>
  <w:num w:numId="10">
    <w:abstractNumId w:val="18"/>
  </w:num>
  <w:num w:numId="11">
    <w:abstractNumId w:val="1"/>
  </w:num>
  <w:num w:numId="12">
    <w:abstractNumId w:val="11"/>
  </w:num>
  <w:num w:numId="13">
    <w:abstractNumId w:val="0"/>
  </w:num>
  <w:num w:numId="14">
    <w:abstractNumId w:val="6"/>
  </w:num>
  <w:num w:numId="15">
    <w:abstractNumId w:val="9"/>
  </w:num>
  <w:num w:numId="16">
    <w:abstractNumId w:val="12"/>
  </w:num>
  <w:num w:numId="17">
    <w:abstractNumId w:val="2"/>
  </w:num>
  <w:num w:numId="18">
    <w:abstractNumId w:val="37"/>
  </w:num>
  <w:num w:numId="19">
    <w:abstractNumId w:val="32"/>
  </w:num>
  <w:num w:numId="20">
    <w:abstractNumId w:val="28"/>
  </w:num>
  <w:num w:numId="21">
    <w:abstractNumId w:val="17"/>
  </w:num>
  <w:num w:numId="22">
    <w:abstractNumId w:val="16"/>
  </w:num>
  <w:num w:numId="23">
    <w:abstractNumId w:val="34"/>
  </w:num>
  <w:num w:numId="24">
    <w:abstractNumId w:val="26"/>
  </w:num>
  <w:num w:numId="25">
    <w:abstractNumId w:val="7"/>
  </w:num>
  <w:num w:numId="26">
    <w:abstractNumId w:val="5"/>
  </w:num>
  <w:num w:numId="27">
    <w:abstractNumId w:val="35"/>
  </w:num>
  <w:num w:numId="28">
    <w:abstractNumId w:val="4"/>
  </w:num>
  <w:num w:numId="29">
    <w:abstractNumId w:val="21"/>
  </w:num>
  <w:num w:numId="30">
    <w:abstractNumId w:val="10"/>
  </w:num>
  <w:num w:numId="31">
    <w:abstractNumId w:val="33"/>
  </w:num>
  <w:num w:numId="32">
    <w:abstractNumId w:val="36"/>
  </w:num>
  <w:num w:numId="33">
    <w:abstractNumId w:val="8"/>
  </w:num>
  <w:num w:numId="34">
    <w:abstractNumId w:val="29"/>
  </w:num>
  <w:num w:numId="35">
    <w:abstractNumId w:val="20"/>
  </w:num>
  <w:num w:numId="36">
    <w:abstractNumId w:val="15"/>
  </w:num>
  <w:num w:numId="37">
    <w:abstractNumId w:val="14"/>
  </w:num>
  <w:num w:numId="38">
    <w:abstractNumId w:val="23"/>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B4"/>
    <w:rsid w:val="00002FEC"/>
    <w:rsid w:val="00006117"/>
    <w:rsid w:val="00011B69"/>
    <w:rsid w:val="00014E81"/>
    <w:rsid w:val="00021D5E"/>
    <w:rsid w:val="00027380"/>
    <w:rsid w:val="000278B8"/>
    <w:rsid w:val="00031C7B"/>
    <w:rsid w:val="00033959"/>
    <w:rsid w:val="00033A32"/>
    <w:rsid w:val="000347E5"/>
    <w:rsid w:val="0004192B"/>
    <w:rsid w:val="00042E2D"/>
    <w:rsid w:val="00046E90"/>
    <w:rsid w:val="000501B6"/>
    <w:rsid w:val="00061C4F"/>
    <w:rsid w:val="000659AE"/>
    <w:rsid w:val="000676A6"/>
    <w:rsid w:val="00072BAF"/>
    <w:rsid w:val="0008031B"/>
    <w:rsid w:val="00082247"/>
    <w:rsid w:val="00082653"/>
    <w:rsid w:val="000827C7"/>
    <w:rsid w:val="00086D3B"/>
    <w:rsid w:val="000926F3"/>
    <w:rsid w:val="00092924"/>
    <w:rsid w:val="00096550"/>
    <w:rsid w:val="000A52E1"/>
    <w:rsid w:val="000B0D1C"/>
    <w:rsid w:val="000B42B2"/>
    <w:rsid w:val="000B44D6"/>
    <w:rsid w:val="000D5533"/>
    <w:rsid w:val="000D7079"/>
    <w:rsid w:val="000E3168"/>
    <w:rsid w:val="000E3AC5"/>
    <w:rsid w:val="000F06C1"/>
    <w:rsid w:val="000F12C8"/>
    <w:rsid w:val="000F2F56"/>
    <w:rsid w:val="000F42A3"/>
    <w:rsid w:val="000F4478"/>
    <w:rsid w:val="000F7CFF"/>
    <w:rsid w:val="001024AB"/>
    <w:rsid w:val="0010517F"/>
    <w:rsid w:val="001059B1"/>
    <w:rsid w:val="001114B8"/>
    <w:rsid w:val="0011165A"/>
    <w:rsid w:val="001117EA"/>
    <w:rsid w:val="001119EF"/>
    <w:rsid w:val="00111D71"/>
    <w:rsid w:val="0011385D"/>
    <w:rsid w:val="00125B25"/>
    <w:rsid w:val="00127345"/>
    <w:rsid w:val="0013370F"/>
    <w:rsid w:val="00145133"/>
    <w:rsid w:val="001471FE"/>
    <w:rsid w:val="00152ED5"/>
    <w:rsid w:val="0015714F"/>
    <w:rsid w:val="00165A72"/>
    <w:rsid w:val="00172E55"/>
    <w:rsid w:val="0017377C"/>
    <w:rsid w:val="001755CB"/>
    <w:rsid w:val="0018293C"/>
    <w:rsid w:val="001924D8"/>
    <w:rsid w:val="00194DCF"/>
    <w:rsid w:val="001A03EC"/>
    <w:rsid w:val="001A1E23"/>
    <w:rsid w:val="001A40EB"/>
    <w:rsid w:val="001A618B"/>
    <w:rsid w:val="001B0125"/>
    <w:rsid w:val="001B19FD"/>
    <w:rsid w:val="001C09AD"/>
    <w:rsid w:val="001C38D0"/>
    <w:rsid w:val="001C3DC7"/>
    <w:rsid w:val="001D03D7"/>
    <w:rsid w:val="001D10A3"/>
    <w:rsid w:val="001D75F1"/>
    <w:rsid w:val="001E24B7"/>
    <w:rsid w:val="001E2B97"/>
    <w:rsid w:val="001E7AE4"/>
    <w:rsid w:val="001F1D36"/>
    <w:rsid w:val="001F2533"/>
    <w:rsid w:val="001F5949"/>
    <w:rsid w:val="00200C80"/>
    <w:rsid w:val="00200EEE"/>
    <w:rsid w:val="00202946"/>
    <w:rsid w:val="0020445E"/>
    <w:rsid w:val="00206D46"/>
    <w:rsid w:val="002148A2"/>
    <w:rsid w:val="00214E36"/>
    <w:rsid w:val="00216DA8"/>
    <w:rsid w:val="00220A0B"/>
    <w:rsid w:val="00222FEE"/>
    <w:rsid w:val="00240057"/>
    <w:rsid w:val="00241BD6"/>
    <w:rsid w:val="00243096"/>
    <w:rsid w:val="00243141"/>
    <w:rsid w:val="00245A40"/>
    <w:rsid w:val="0024754C"/>
    <w:rsid w:val="002509F3"/>
    <w:rsid w:val="002574D2"/>
    <w:rsid w:val="00261C2C"/>
    <w:rsid w:val="00263EDE"/>
    <w:rsid w:val="00264614"/>
    <w:rsid w:val="00265DF4"/>
    <w:rsid w:val="00265E5C"/>
    <w:rsid w:val="00277884"/>
    <w:rsid w:val="0028223A"/>
    <w:rsid w:val="00284DF4"/>
    <w:rsid w:val="00285020"/>
    <w:rsid w:val="00285EC9"/>
    <w:rsid w:val="00287ABF"/>
    <w:rsid w:val="002908BE"/>
    <w:rsid w:val="00290DB4"/>
    <w:rsid w:val="002959D3"/>
    <w:rsid w:val="002A2B03"/>
    <w:rsid w:val="002B0E41"/>
    <w:rsid w:val="002B2074"/>
    <w:rsid w:val="002B3A77"/>
    <w:rsid w:val="002B41F6"/>
    <w:rsid w:val="002B692D"/>
    <w:rsid w:val="002D3CE6"/>
    <w:rsid w:val="002D4753"/>
    <w:rsid w:val="002E6C60"/>
    <w:rsid w:val="002F55D4"/>
    <w:rsid w:val="002F6309"/>
    <w:rsid w:val="0030042E"/>
    <w:rsid w:val="00300A10"/>
    <w:rsid w:val="00300AF9"/>
    <w:rsid w:val="003023BB"/>
    <w:rsid w:val="00305609"/>
    <w:rsid w:val="00307284"/>
    <w:rsid w:val="00310DA2"/>
    <w:rsid w:val="00312D86"/>
    <w:rsid w:val="003146BC"/>
    <w:rsid w:val="00320AD6"/>
    <w:rsid w:val="00321277"/>
    <w:rsid w:val="00322383"/>
    <w:rsid w:val="00322B26"/>
    <w:rsid w:val="00324216"/>
    <w:rsid w:val="003247C4"/>
    <w:rsid w:val="00326116"/>
    <w:rsid w:val="00334A5B"/>
    <w:rsid w:val="00335E29"/>
    <w:rsid w:val="0033677A"/>
    <w:rsid w:val="00336A97"/>
    <w:rsid w:val="00342BA3"/>
    <w:rsid w:val="00351515"/>
    <w:rsid w:val="00354494"/>
    <w:rsid w:val="00360DEC"/>
    <w:rsid w:val="0036562D"/>
    <w:rsid w:val="00372537"/>
    <w:rsid w:val="00373979"/>
    <w:rsid w:val="00373C13"/>
    <w:rsid w:val="00384750"/>
    <w:rsid w:val="00387472"/>
    <w:rsid w:val="00390224"/>
    <w:rsid w:val="00392763"/>
    <w:rsid w:val="00392D93"/>
    <w:rsid w:val="003933D9"/>
    <w:rsid w:val="003B21B4"/>
    <w:rsid w:val="003B3922"/>
    <w:rsid w:val="003B52CA"/>
    <w:rsid w:val="003B53BB"/>
    <w:rsid w:val="003D17E4"/>
    <w:rsid w:val="003D435A"/>
    <w:rsid w:val="003D4490"/>
    <w:rsid w:val="003E1D01"/>
    <w:rsid w:val="003E515E"/>
    <w:rsid w:val="003F0A92"/>
    <w:rsid w:val="003F3677"/>
    <w:rsid w:val="003F5677"/>
    <w:rsid w:val="003F72DF"/>
    <w:rsid w:val="003F7E64"/>
    <w:rsid w:val="00400D1B"/>
    <w:rsid w:val="00404D6B"/>
    <w:rsid w:val="00416E89"/>
    <w:rsid w:val="00421CE0"/>
    <w:rsid w:val="00422F77"/>
    <w:rsid w:val="00423F15"/>
    <w:rsid w:val="00425C04"/>
    <w:rsid w:val="00435B37"/>
    <w:rsid w:val="00435DAD"/>
    <w:rsid w:val="004402CB"/>
    <w:rsid w:val="0044591B"/>
    <w:rsid w:val="004557E3"/>
    <w:rsid w:val="00472F23"/>
    <w:rsid w:val="004811E0"/>
    <w:rsid w:val="00482352"/>
    <w:rsid w:val="00483FA9"/>
    <w:rsid w:val="004869B8"/>
    <w:rsid w:val="0048788B"/>
    <w:rsid w:val="004935E9"/>
    <w:rsid w:val="00493C0B"/>
    <w:rsid w:val="004959AB"/>
    <w:rsid w:val="004A6FF0"/>
    <w:rsid w:val="004A7904"/>
    <w:rsid w:val="004B09F6"/>
    <w:rsid w:val="004C2B04"/>
    <w:rsid w:val="004C7BFF"/>
    <w:rsid w:val="004C7D28"/>
    <w:rsid w:val="004D0B34"/>
    <w:rsid w:val="004D1D01"/>
    <w:rsid w:val="004E0ECD"/>
    <w:rsid w:val="004E25D5"/>
    <w:rsid w:val="004E4806"/>
    <w:rsid w:val="004E5616"/>
    <w:rsid w:val="004E596E"/>
    <w:rsid w:val="004F2D7C"/>
    <w:rsid w:val="004F6C46"/>
    <w:rsid w:val="0051419B"/>
    <w:rsid w:val="005168F5"/>
    <w:rsid w:val="005230FF"/>
    <w:rsid w:val="00525831"/>
    <w:rsid w:val="00530D6A"/>
    <w:rsid w:val="00532DBA"/>
    <w:rsid w:val="00533347"/>
    <w:rsid w:val="00536298"/>
    <w:rsid w:val="0053671A"/>
    <w:rsid w:val="00551D8C"/>
    <w:rsid w:val="005572F7"/>
    <w:rsid w:val="00561129"/>
    <w:rsid w:val="00574367"/>
    <w:rsid w:val="005757B3"/>
    <w:rsid w:val="0058269A"/>
    <w:rsid w:val="0058799B"/>
    <w:rsid w:val="0059620A"/>
    <w:rsid w:val="005A1C4F"/>
    <w:rsid w:val="005B0B83"/>
    <w:rsid w:val="005B380A"/>
    <w:rsid w:val="005B40E9"/>
    <w:rsid w:val="005C37DD"/>
    <w:rsid w:val="005C5554"/>
    <w:rsid w:val="005D289E"/>
    <w:rsid w:val="005D445F"/>
    <w:rsid w:val="005D58AF"/>
    <w:rsid w:val="005E109A"/>
    <w:rsid w:val="005E3935"/>
    <w:rsid w:val="005E50E2"/>
    <w:rsid w:val="005E6514"/>
    <w:rsid w:val="005E7FF5"/>
    <w:rsid w:val="00605614"/>
    <w:rsid w:val="00617E1C"/>
    <w:rsid w:val="00621A33"/>
    <w:rsid w:val="006374CB"/>
    <w:rsid w:val="006448F0"/>
    <w:rsid w:val="0065113F"/>
    <w:rsid w:val="0065566F"/>
    <w:rsid w:val="006556AD"/>
    <w:rsid w:val="00660AFE"/>
    <w:rsid w:val="00661DDD"/>
    <w:rsid w:val="00664FDC"/>
    <w:rsid w:val="00666394"/>
    <w:rsid w:val="0067524D"/>
    <w:rsid w:val="00682842"/>
    <w:rsid w:val="00684221"/>
    <w:rsid w:val="00685194"/>
    <w:rsid w:val="0068595C"/>
    <w:rsid w:val="00687B46"/>
    <w:rsid w:val="00691D60"/>
    <w:rsid w:val="00697028"/>
    <w:rsid w:val="006A132A"/>
    <w:rsid w:val="006A135B"/>
    <w:rsid w:val="006A17E2"/>
    <w:rsid w:val="006A46EA"/>
    <w:rsid w:val="006A50C3"/>
    <w:rsid w:val="006B4331"/>
    <w:rsid w:val="006C05F3"/>
    <w:rsid w:val="006D10C2"/>
    <w:rsid w:val="006D4CA6"/>
    <w:rsid w:val="006E2FD3"/>
    <w:rsid w:val="006E4F02"/>
    <w:rsid w:val="006E53E4"/>
    <w:rsid w:val="006E76FE"/>
    <w:rsid w:val="006F01A6"/>
    <w:rsid w:val="006F07B9"/>
    <w:rsid w:val="006F13FB"/>
    <w:rsid w:val="006F74CA"/>
    <w:rsid w:val="006F770A"/>
    <w:rsid w:val="006F78BB"/>
    <w:rsid w:val="00701A14"/>
    <w:rsid w:val="00702572"/>
    <w:rsid w:val="0070262C"/>
    <w:rsid w:val="00704AA2"/>
    <w:rsid w:val="00707236"/>
    <w:rsid w:val="007076FE"/>
    <w:rsid w:val="0071075E"/>
    <w:rsid w:val="00711773"/>
    <w:rsid w:val="007138FF"/>
    <w:rsid w:val="00725433"/>
    <w:rsid w:val="007274BA"/>
    <w:rsid w:val="00731513"/>
    <w:rsid w:val="00740869"/>
    <w:rsid w:val="00741AEC"/>
    <w:rsid w:val="0074689A"/>
    <w:rsid w:val="007509C3"/>
    <w:rsid w:val="007533DC"/>
    <w:rsid w:val="00753CCD"/>
    <w:rsid w:val="00754DDA"/>
    <w:rsid w:val="0076494C"/>
    <w:rsid w:val="00765E75"/>
    <w:rsid w:val="00776714"/>
    <w:rsid w:val="00780653"/>
    <w:rsid w:val="00782EA7"/>
    <w:rsid w:val="0078335E"/>
    <w:rsid w:val="007850BA"/>
    <w:rsid w:val="00791B35"/>
    <w:rsid w:val="00793726"/>
    <w:rsid w:val="00793C11"/>
    <w:rsid w:val="0079406C"/>
    <w:rsid w:val="007A552B"/>
    <w:rsid w:val="007B3981"/>
    <w:rsid w:val="007B4A48"/>
    <w:rsid w:val="007B7934"/>
    <w:rsid w:val="007C1615"/>
    <w:rsid w:val="007D041A"/>
    <w:rsid w:val="007D2124"/>
    <w:rsid w:val="007D520B"/>
    <w:rsid w:val="007D7DED"/>
    <w:rsid w:val="007E7E0A"/>
    <w:rsid w:val="007F3F4B"/>
    <w:rsid w:val="007F61DF"/>
    <w:rsid w:val="007F6315"/>
    <w:rsid w:val="007F6537"/>
    <w:rsid w:val="00801FA9"/>
    <w:rsid w:val="0080481D"/>
    <w:rsid w:val="00807448"/>
    <w:rsid w:val="00807E95"/>
    <w:rsid w:val="0081130B"/>
    <w:rsid w:val="008120A2"/>
    <w:rsid w:val="00813685"/>
    <w:rsid w:val="0082379E"/>
    <w:rsid w:val="00830FB3"/>
    <w:rsid w:val="008316AE"/>
    <w:rsid w:val="00833363"/>
    <w:rsid w:val="008351B5"/>
    <w:rsid w:val="008417B0"/>
    <w:rsid w:val="00842818"/>
    <w:rsid w:val="008441C2"/>
    <w:rsid w:val="00846835"/>
    <w:rsid w:val="008539F3"/>
    <w:rsid w:val="00855516"/>
    <w:rsid w:val="0086098C"/>
    <w:rsid w:val="00861B66"/>
    <w:rsid w:val="00862508"/>
    <w:rsid w:val="00867B63"/>
    <w:rsid w:val="008755A3"/>
    <w:rsid w:val="008756F1"/>
    <w:rsid w:val="008963FC"/>
    <w:rsid w:val="008A0EF9"/>
    <w:rsid w:val="008A57AF"/>
    <w:rsid w:val="008B5531"/>
    <w:rsid w:val="008B600C"/>
    <w:rsid w:val="008C18FD"/>
    <w:rsid w:val="008C1EF7"/>
    <w:rsid w:val="008C1F52"/>
    <w:rsid w:val="008C5392"/>
    <w:rsid w:val="008C6146"/>
    <w:rsid w:val="008D7640"/>
    <w:rsid w:val="008E03A6"/>
    <w:rsid w:val="008E2042"/>
    <w:rsid w:val="008E2B56"/>
    <w:rsid w:val="008E3217"/>
    <w:rsid w:val="008F12B6"/>
    <w:rsid w:val="008F46F8"/>
    <w:rsid w:val="009020A7"/>
    <w:rsid w:val="009025AD"/>
    <w:rsid w:val="00902619"/>
    <w:rsid w:val="00910AC0"/>
    <w:rsid w:val="00912DCA"/>
    <w:rsid w:val="00915198"/>
    <w:rsid w:val="00917DB5"/>
    <w:rsid w:val="00920140"/>
    <w:rsid w:val="00921598"/>
    <w:rsid w:val="0092294D"/>
    <w:rsid w:val="00926265"/>
    <w:rsid w:val="00927314"/>
    <w:rsid w:val="00927775"/>
    <w:rsid w:val="009328FB"/>
    <w:rsid w:val="00932B48"/>
    <w:rsid w:val="00932F08"/>
    <w:rsid w:val="0094096C"/>
    <w:rsid w:val="00941337"/>
    <w:rsid w:val="009467F8"/>
    <w:rsid w:val="009506CB"/>
    <w:rsid w:val="00952340"/>
    <w:rsid w:val="00953CE8"/>
    <w:rsid w:val="00955993"/>
    <w:rsid w:val="00960F2A"/>
    <w:rsid w:val="00960F3A"/>
    <w:rsid w:val="00961008"/>
    <w:rsid w:val="00962B13"/>
    <w:rsid w:val="00974AB8"/>
    <w:rsid w:val="00977032"/>
    <w:rsid w:val="00977F0C"/>
    <w:rsid w:val="009806CF"/>
    <w:rsid w:val="00983DFB"/>
    <w:rsid w:val="009846E7"/>
    <w:rsid w:val="00984FA5"/>
    <w:rsid w:val="00985900"/>
    <w:rsid w:val="00990194"/>
    <w:rsid w:val="009912C7"/>
    <w:rsid w:val="00991BAE"/>
    <w:rsid w:val="00993049"/>
    <w:rsid w:val="009933F1"/>
    <w:rsid w:val="00993E19"/>
    <w:rsid w:val="00994CC2"/>
    <w:rsid w:val="00995A8D"/>
    <w:rsid w:val="00997090"/>
    <w:rsid w:val="009A33AE"/>
    <w:rsid w:val="009A3464"/>
    <w:rsid w:val="009A66E5"/>
    <w:rsid w:val="009C6735"/>
    <w:rsid w:val="009C789C"/>
    <w:rsid w:val="009D1DA4"/>
    <w:rsid w:val="009D4851"/>
    <w:rsid w:val="009D4DE2"/>
    <w:rsid w:val="009F0A4A"/>
    <w:rsid w:val="009F6169"/>
    <w:rsid w:val="00A064EB"/>
    <w:rsid w:val="00A06734"/>
    <w:rsid w:val="00A06D17"/>
    <w:rsid w:val="00A070A3"/>
    <w:rsid w:val="00A07D72"/>
    <w:rsid w:val="00A10EAC"/>
    <w:rsid w:val="00A12027"/>
    <w:rsid w:val="00A13CA6"/>
    <w:rsid w:val="00A16FE2"/>
    <w:rsid w:val="00A17806"/>
    <w:rsid w:val="00A2104B"/>
    <w:rsid w:val="00A21E92"/>
    <w:rsid w:val="00A23863"/>
    <w:rsid w:val="00A2533D"/>
    <w:rsid w:val="00A25382"/>
    <w:rsid w:val="00A31AFA"/>
    <w:rsid w:val="00A31CDF"/>
    <w:rsid w:val="00A33777"/>
    <w:rsid w:val="00A361C0"/>
    <w:rsid w:val="00A44679"/>
    <w:rsid w:val="00A468A0"/>
    <w:rsid w:val="00A50F6E"/>
    <w:rsid w:val="00A52AC7"/>
    <w:rsid w:val="00A54087"/>
    <w:rsid w:val="00A56A9B"/>
    <w:rsid w:val="00A56B0B"/>
    <w:rsid w:val="00A56E7A"/>
    <w:rsid w:val="00A61445"/>
    <w:rsid w:val="00A6350A"/>
    <w:rsid w:val="00A638ED"/>
    <w:rsid w:val="00A64172"/>
    <w:rsid w:val="00A66B19"/>
    <w:rsid w:val="00A67460"/>
    <w:rsid w:val="00A70739"/>
    <w:rsid w:val="00A733D0"/>
    <w:rsid w:val="00A76FA6"/>
    <w:rsid w:val="00A81912"/>
    <w:rsid w:val="00A84084"/>
    <w:rsid w:val="00A8551B"/>
    <w:rsid w:val="00A87FD0"/>
    <w:rsid w:val="00A953B4"/>
    <w:rsid w:val="00A95BC2"/>
    <w:rsid w:val="00A97E62"/>
    <w:rsid w:val="00AA17FE"/>
    <w:rsid w:val="00AA3571"/>
    <w:rsid w:val="00AB2E32"/>
    <w:rsid w:val="00AB4206"/>
    <w:rsid w:val="00AB55C7"/>
    <w:rsid w:val="00AC0E29"/>
    <w:rsid w:val="00AC0FEF"/>
    <w:rsid w:val="00AC3696"/>
    <w:rsid w:val="00AD29C2"/>
    <w:rsid w:val="00AD79A6"/>
    <w:rsid w:val="00AE14BA"/>
    <w:rsid w:val="00AE14FC"/>
    <w:rsid w:val="00AE5A04"/>
    <w:rsid w:val="00AE796F"/>
    <w:rsid w:val="00AF59F2"/>
    <w:rsid w:val="00AF6D6C"/>
    <w:rsid w:val="00B01AD0"/>
    <w:rsid w:val="00B058D1"/>
    <w:rsid w:val="00B1102F"/>
    <w:rsid w:val="00B147C5"/>
    <w:rsid w:val="00B172F7"/>
    <w:rsid w:val="00B17FB1"/>
    <w:rsid w:val="00B2258E"/>
    <w:rsid w:val="00B23AB2"/>
    <w:rsid w:val="00B240F1"/>
    <w:rsid w:val="00B25F47"/>
    <w:rsid w:val="00B31F50"/>
    <w:rsid w:val="00B32F37"/>
    <w:rsid w:val="00B33F46"/>
    <w:rsid w:val="00B342BC"/>
    <w:rsid w:val="00B37497"/>
    <w:rsid w:val="00B42BA6"/>
    <w:rsid w:val="00B42EB0"/>
    <w:rsid w:val="00B4442A"/>
    <w:rsid w:val="00B45B2F"/>
    <w:rsid w:val="00B5451B"/>
    <w:rsid w:val="00B547A0"/>
    <w:rsid w:val="00B54AA5"/>
    <w:rsid w:val="00B603D8"/>
    <w:rsid w:val="00B65736"/>
    <w:rsid w:val="00B678D0"/>
    <w:rsid w:val="00B70913"/>
    <w:rsid w:val="00B712DE"/>
    <w:rsid w:val="00B721F6"/>
    <w:rsid w:val="00B7267E"/>
    <w:rsid w:val="00B731CE"/>
    <w:rsid w:val="00B80FB5"/>
    <w:rsid w:val="00B825E2"/>
    <w:rsid w:val="00B84662"/>
    <w:rsid w:val="00B86AFE"/>
    <w:rsid w:val="00B97253"/>
    <w:rsid w:val="00BA356D"/>
    <w:rsid w:val="00BA367F"/>
    <w:rsid w:val="00BA411F"/>
    <w:rsid w:val="00BA5E57"/>
    <w:rsid w:val="00BB20FC"/>
    <w:rsid w:val="00BB67D6"/>
    <w:rsid w:val="00BD5F33"/>
    <w:rsid w:val="00BE3150"/>
    <w:rsid w:val="00BE41CD"/>
    <w:rsid w:val="00BE4DAA"/>
    <w:rsid w:val="00BE4E45"/>
    <w:rsid w:val="00BE6F5A"/>
    <w:rsid w:val="00BF0D8D"/>
    <w:rsid w:val="00BF230C"/>
    <w:rsid w:val="00BF33FA"/>
    <w:rsid w:val="00BF6408"/>
    <w:rsid w:val="00BF7529"/>
    <w:rsid w:val="00BF7BED"/>
    <w:rsid w:val="00C01563"/>
    <w:rsid w:val="00C02CFA"/>
    <w:rsid w:val="00C059A0"/>
    <w:rsid w:val="00C123F9"/>
    <w:rsid w:val="00C1293C"/>
    <w:rsid w:val="00C1453B"/>
    <w:rsid w:val="00C27A9E"/>
    <w:rsid w:val="00C31534"/>
    <w:rsid w:val="00C31C58"/>
    <w:rsid w:val="00C31E82"/>
    <w:rsid w:val="00C3583D"/>
    <w:rsid w:val="00C36C23"/>
    <w:rsid w:val="00C417C6"/>
    <w:rsid w:val="00C4362B"/>
    <w:rsid w:val="00C452B7"/>
    <w:rsid w:val="00C452E8"/>
    <w:rsid w:val="00C45A5D"/>
    <w:rsid w:val="00C50CE7"/>
    <w:rsid w:val="00C562B2"/>
    <w:rsid w:val="00C6115D"/>
    <w:rsid w:val="00C61BCB"/>
    <w:rsid w:val="00C624A4"/>
    <w:rsid w:val="00C70B49"/>
    <w:rsid w:val="00C71E26"/>
    <w:rsid w:val="00C75173"/>
    <w:rsid w:val="00C769D4"/>
    <w:rsid w:val="00C85185"/>
    <w:rsid w:val="00C96915"/>
    <w:rsid w:val="00C96CDE"/>
    <w:rsid w:val="00CA04E3"/>
    <w:rsid w:val="00CA2ADF"/>
    <w:rsid w:val="00CB0188"/>
    <w:rsid w:val="00CB17A4"/>
    <w:rsid w:val="00CB2754"/>
    <w:rsid w:val="00CC34D1"/>
    <w:rsid w:val="00CC7525"/>
    <w:rsid w:val="00CD0AD1"/>
    <w:rsid w:val="00CD0E84"/>
    <w:rsid w:val="00CD105E"/>
    <w:rsid w:val="00CD1BF0"/>
    <w:rsid w:val="00CE01C3"/>
    <w:rsid w:val="00CF588E"/>
    <w:rsid w:val="00CF69EA"/>
    <w:rsid w:val="00CF6F1B"/>
    <w:rsid w:val="00CF7EA1"/>
    <w:rsid w:val="00D04AEA"/>
    <w:rsid w:val="00D06505"/>
    <w:rsid w:val="00D06DDF"/>
    <w:rsid w:val="00D07A40"/>
    <w:rsid w:val="00D16614"/>
    <w:rsid w:val="00D22981"/>
    <w:rsid w:val="00D236DA"/>
    <w:rsid w:val="00D27124"/>
    <w:rsid w:val="00D27EB4"/>
    <w:rsid w:val="00D323DF"/>
    <w:rsid w:val="00D42993"/>
    <w:rsid w:val="00D43E98"/>
    <w:rsid w:val="00D47155"/>
    <w:rsid w:val="00D634BE"/>
    <w:rsid w:val="00D63D3C"/>
    <w:rsid w:val="00D65081"/>
    <w:rsid w:val="00D658C7"/>
    <w:rsid w:val="00D678CE"/>
    <w:rsid w:val="00D7173F"/>
    <w:rsid w:val="00D804DB"/>
    <w:rsid w:val="00D82C19"/>
    <w:rsid w:val="00D82F25"/>
    <w:rsid w:val="00D87513"/>
    <w:rsid w:val="00D9066D"/>
    <w:rsid w:val="00D96FAD"/>
    <w:rsid w:val="00DA3C74"/>
    <w:rsid w:val="00DA6027"/>
    <w:rsid w:val="00DC1F6A"/>
    <w:rsid w:val="00DC5093"/>
    <w:rsid w:val="00DC68A0"/>
    <w:rsid w:val="00DC745D"/>
    <w:rsid w:val="00DD19DF"/>
    <w:rsid w:val="00DD2157"/>
    <w:rsid w:val="00DD2A9A"/>
    <w:rsid w:val="00DD3D2C"/>
    <w:rsid w:val="00DD4FC3"/>
    <w:rsid w:val="00DD54BE"/>
    <w:rsid w:val="00DE1CE5"/>
    <w:rsid w:val="00DF1FD1"/>
    <w:rsid w:val="00DF32AB"/>
    <w:rsid w:val="00DF3F23"/>
    <w:rsid w:val="00DF5FAE"/>
    <w:rsid w:val="00E02FDD"/>
    <w:rsid w:val="00E04134"/>
    <w:rsid w:val="00E043A8"/>
    <w:rsid w:val="00E0788D"/>
    <w:rsid w:val="00E16AD1"/>
    <w:rsid w:val="00E22E04"/>
    <w:rsid w:val="00E23F22"/>
    <w:rsid w:val="00E240E8"/>
    <w:rsid w:val="00E24BDB"/>
    <w:rsid w:val="00E33899"/>
    <w:rsid w:val="00E34877"/>
    <w:rsid w:val="00E35FBA"/>
    <w:rsid w:val="00E36EE8"/>
    <w:rsid w:val="00E370D2"/>
    <w:rsid w:val="00E37197"/>
    <w:rsid w:val="00E424A9"/>
    <w:rsid w:val="00E43686"/>
    <w:rsid w:val="00E4511B"/>
    <w:rsid w:val="00E51AF0"/>
    <w:rsid w:val="00E57D9A"/>
    <w:rsid w:val="00E60F75"/>
    <w:rsid w:val="00E6327A"/>
    <w:rsid w:val="00E66C98"/>
    <w:rsid w:val="00E779EC"/>
    <w:rsid w:val="00E81028"/>
    <w:rsid w:val="00E8130A"/>
    <w:rsid w:val="00E81E9B"/>
    <w:rsid w:val="00E84F96"/>
    <w:rsid w:val="00E85846"/>
    <w:rsid w:val="00E85B8D"/>
    <w:rsid w:val="00E97127"/>
    <w:rsid w:val="00EA1494"/>
    <w:rsid w:val="00EB6465"/>
    <w:rsid w:val="00EC22C7"/>
    <w:rsid w:val="00EC4602"/>
    <w:rsid w:val="00ED0A0C"/>
    <w:rsid w:val="00ED2EF8"/>
    <w:rsid w:val="00ED4EBB"/>
    <w:rsid w:val="00ED7FCA"/>
    <w:rsid w:val="00EF1575"/>
    <w:rsid w:val="00EF1653"/>
    <w:rsid w:val="00EF4F0B"/>
    <w:rsid w:val="00EF5CA2"/>
    <w:rsid w:val="00EF6E5D"/>
    <w:rsid w:val="00F03C99"/>
    <w:rsid w:val="00F07E20"/>
    <w:rsid w:val="00F13A20"/>
    <w:rsid w:val="00F16EE2"/>
    <w:rsid w:val="00F2238C"/>
    <w:rsid w:val="00F3059E"/>
    <w:rsid w:val="00F30D6C"/>
    <w:rsid w:val="00F31BD9"/>
    <w:rsid w:val="00F32332"/>
    <w:rsid w:val="00F336B4"/>
    <w:rsid w:val="00F36857"/>
    <w:rsid w:val="00F37DFE"/>
    <w:rsid w:val="00F46A11"/>
    <w:rsid w:val="00F61925"/>
    <w:rsid w:val="00F71596"/>
    <w:rsid w:val="00F82734"/>
    <w:rsid w:val="00F86941"/>
    <w:rsid w:val="00F87574"/>
    <w:rsid w:val="00F9002B"/>
    <w:rsid w:val="00F91D5A"/>
    <w:rsid w:val="00FA1E0A"/>
    <w:rsid w:val="00FA7CFC"/>
    <w:rsid w:val="00FB24FD"/>
    <w:rsid w:val="00FB7D5F"/>
    <w:rsid w:val="00FB7E33"/>
    <w:rsid w:val="00FC4890"/>
    <w:rsid w:val="00FD469D"/>
    <w:rsid w:val="00FD58AF"/>
    <w:rsid w:val="00FE1E00"/>
    <w:rsid w:val="00FE6D6F"/>
    <w:rsid w:val="00FF2FF3"/>
    <w:rsid w:val="00FF6307"/>
    <w:rsid w:val="00FF6F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1B4"/>
    <w:pPr>
      <w:tabs>
        <w:tab w:val="left" w:pos="200"/>
        <w:tab w:val="left" w:pos="360"/>
      </w:tabs>
      <w:suppressAutoHyphens/>
      <w:spacing w:after="0" w:line="240" w:lineRule="auto"/>
    </w:pPr>
    <w:rPr>
      <w:rFonts w:ascii="Arial" w:eastAsia="Arial" w:hAnsi="Arial" w:cs="Times New Roman"/>
      <w:spacing w:val="-4"/>
      <w:sz w:val="16"/>
      <w:szCs w:val="24"/>
    </w:rPr>
  </w:style>
  <w:style w:type="paragraph" w:styleId="Heading1">
    <w:name w:val="heading 1"/>
    <w:aliases w:val="Page head"/>
    <w:basedOn w:val="Normal"/>
    <w:next w:val="Normal"/>
    <w:link w:val="Heading1Char"/>
    <w:uiPriority w:val="9"/>
    <w:qFormat/>
    <w:rsid w:val="003B21B4"/>
    <w:pPr>
      <w:keepNext/>
      <w:tabs>
        <w:tab w:val="clear" w:pos="200"/>
        <w:tab w:val="clear" w:pos="360"/>
        <w:tab w:val="left" w:pos="581"/>
        <w:tab w:val="left" w:pos="851"/>
      </w:tabs>
      <w:spacing w:after="624" w:line="640" w:lineRule="exact"/>
      <w:outlineLvl w:val="0"/>
    </w:pPr>
    <w:rPr>
      <w:rFonts w:eastAsia="Times New Roman"/>
      <w:bCs/>
      <w:color w:val="5C8627"/>
      <w:kern w:val="32"/>
      <w:sz w:val="60"/>
      <w:szCs w:val="32"/>
      <w:lang w:val="en-US" w:eastAsia="ja-JP"/>
    </w:rPr>
  </w:style>
  <w:style w:type="paragraph" w:styleId="Heading2">
    <w:name w:val="heading 2"/>
    <w:aliases w:val="Blue heading"/>
    <w:basedOn w:val="Normal"/>
    <w:next w:val="Normal"/>
    <w:link w:val="Heading2Char"/>
    <w:uiPriority w:val="99"/>
    <w:qFormat/>
    <w:rsid w:val="003B21B4"/>
    <w:pPr>
      <w:keepNext/>
      <w:spacing w:after="113"/>
      <w:outlineLvl w:val="1"/>
    </w:pPr>
    <w:rPr>
      <w:rFonts w:eastAsia="Times New Roman"/>
      <w:bCs/>
      <w:iCs/>
      <w:color w:val="0079C1"/>
      <w:sz w:val="20"/>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ge head Char"/>
    <w:basedOn w:val="DefaultParagraphFont"/>
    <w:link w:val="Heading1"/>
    <w:uiPriority w:val="9"/>
    <w:rsid w:val="003B21B4"/>
    <w:rPr>
      <w:rFonts w:ascii="Arial" w:eastAsia="Times New Roman" w:hAnsi="Arial" w:cs="Times New Roman"/>
      <w:bCs/>
      <w:color w:val="5C8627"/>
      <w:spacing w:val="-4"/>
      <w:kern w:val="32"/>
      <w:sz w:val="60"/>
      <w:szCs w:val="32"/>
      <w:lang w:val="en-US" w:eastAsia="ja-JP"/>
    </w:rPr>
  </w:style>
  <w:style w:type="character" w:customStyle="1" w:styleId="Heading2Char">
    <w:name w:val="Heading 2 Char"/>
    <w:aliases w:val="Blue heading Char"/>
    <w:basedOn w:val="DefaultParagraphFont"/>
    <w:link w:val="Heading2"/>
    <w:uiPriority w:val="99"/>
    <w:rsid w:val="003B21B4"/>
    <w:rPr>
      <w:rFonts w:ascii="Arial" w:eastAsia="Times New Roman" w:hAnsi="Arial" w:cs="Times New Roman"/>
      <w:bCs/>
      <w:iCs/>
      <w:color w:val="0079C1"/>
      <w:spacing w:val="-4"/>
      <w:sz w:val="20"/>
      <w:szCs w:val="28"/>
      <w:lang w:val="en-US" w:eastAsia="ja-JP"/>
    </w:rPr>
  </w:style>
  <w:style w:type="paragraph" w:styleId="Header">
    <w:name w:val="header"/>
    <w:basedOn w:val="Normal"/>
    <w:link w:val="HeaderChar"/>
    <w:uiPriority w:val="99"/>
    <w:rsid w:val="003B21B4"/>
    <w:pPr>
      <w:tabs>
        <w:tab w:val="center" w:pos="4320"/>
        <w:tab w:val="right" w:pos="8640"/>
      </w:tabs>
    </w:pPr>
    <w:rPr>
      <w:lang w:val="en-US" w:eastAsia="ja-JP"/>
    </w:rPr>
  </w:style>
  <w:style w:type="character" w:customStyle="1" w:styleId="HeaderChar">
    <w:name w:val="Header Char"/>
    <w:basedOn w:val="DefaultParagraphFont"/>
    <w:link w:val="Header"/>
    <w:uiPriority w:val="99"/>
    <w:rsid w:val="003B21B4"/>
    <w:rPr>
      <w:rFonts w:ascii="Arial" w:eastAsia="Arial" w:hAnsi="Arial" w:cs="Times New Roman"/>
      <w:spacing w:val="-4"/>
      <w:sz w:val="16"/>
      <w:szCs w:val="24"/>
      <w:lang w:val="en-US" w:eastAsia="ja-JP"/>
    </w:rPr>
  </w:style>
  <w:style w:type="paragraph" w:customStyle="1" w:styleId="Runninghead">
    <w:name w:val="Running head"/>
    <w:basedOn w:val="Header"/>
    <w:qFormat/>
    <w:rsid w:val="003B21B4"/>
    <w:pPr>
      <w:tabs>
        <w:tab w:val="right" w:pos="10206"/>
      </w:tabs>
      <w:spacing w:line="192" w:lineRule="exact"/>
    </w:pPr>
    <w:rPr>
      <w:caps/>
    </w:rPr>
  </w:style>
  <w:style w:type="paragraph" w:customStyle="1" w:styleId="RunningHeadbold">
    <w:name w:val="Running Head bold"/>
    <w:basedOn w:val="Runninghead"/>
    <w:qFormat/>
    <w:rsid w:val="003B21B4"/>
    <w:rPr>
      <w:b/>
    </w:rPr>
  </w:style>
  <w:style w:type="table" w:styleId="TableGrid">
    <w:name w:val="Table Grid"/>
    <w:basedOn w:val="TableNormal"/>
    <w:uiPriority w:val="59"/>
    <w:rsid w:val="003B21B4"/>
    <w:pPr>
      <w:tabs>
        <w:tab w:val="left" w:pos="200"/>
        <w:tab w:val="left" w:pos="360"/>
      </w:tabs>
      <w:suppressAutoHyphens/>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21B4"/>
    <w:pPr>
      <w:ind w:left="720"/>
    </w:pPr>
  </w:style>
  <w:style w:type="paragraph" w:customStyle="1" w:styleId="infill">
    <w:name w:val="infill"/>
    <w:basedOn w:val="Normal"/>
    <w:qFormat/>
    <w:rsid w:val="003B21B4"/>
    <w:pPr>
      <w:tabs>
        <w:tab w:val="clear" w:pos="200"/>
        <w:tab w:val="clear" w:pos="360"/>
      </w:tabs>
      <w:suppressAutoHyphens w:val="0"/>
      <w:spacing w:before="40" w:after="40"/>
    </w:pPr>
    <w:rPr>
      <w:rFonts w:eastAsia="SimSun" w:cs="Arial"/>
      <w:spacing w:val="0"/>
      <w:sz w:val="22"/>
      <w:szCs w:val="20"/>
      <w:lang w:eastAsia="zh-CN"/>
    </w:rPr>
  </w:style>
  <w:style w:type="character" w:styleId="Emphasis">
    <w:name w:val="Emphasis"/>
    <w:basedOn w:val="DefaultParagraphFont"/>
    <w:qFormat/>
    <w:rsid w:val="003B21B4"/>
    <w:rPr>
      <w:i/>
      <w:iCs/>
    </w:rPr>
  </w:style>
  <w:style w:type="paragraph" w:styleId="Footer">
    <w:name w:val="footer"/>
    <w:basedOn w:val="Normal"/>
    <w:link w:val="FooterChar"/>
    <w:uiPriority w:val="99"/>
    <w:unhideWhenUsed/>
    <w:rsid w:val="003B21B4"/>
    <w:pPr>
      <w:tabs>
        <w:tab w:val="clear" w:pos="200"/>
        <w:tab w:val="clear" w:pos="360"/>
        <w:tab w:val="center" w:pos="4680"/>
        <w:tab w:val="right" w:pos="9360"/>
      </w:tabs>
    </w:pPr>
  </w:style>
  <w:style w:type="character" w:customStyle="1" w:styleId="FooterChar">
    <w:name w:val="Footer Char"/>
    <w:basedOn w:val="DefaultParagraphFont"/>
    <w:link w:val="Footer"/>
    <w:uiPriority w:val="99"/>
    <w:rsid w:val="003B21B4"/>
    <w:rPr>
      <w:rFonts w:ascii="Arial" w:eastAsia="Arial" w:hAnsi="Arial" w:cs="Times New Roman"/>
      <w:spacing w:val="-4"/>
      <w:sz w:val="16"/>
      <w:szCs w:val="24"/>
    </w:rPr>
  </w:style>
  <w:style w:type="character" w:customStyle="1" w:styleId="CSCFbold">
    <w:name w:val="CSCF_bold"/>
    <w:uiPriority w:val="99"/>
    <w:rsid w:val="003B21B4"/>
    <w:rPr>
      <w:rFonts w:ascii="Arial" w:hAnsi="Arial" w:cs="Arial"/>
      <w:sz w:val="24"/>
      <w:szCs w:val="24"/>
      <w:lang w:val="en-US" w:eastAsia="en-US"/>
    </w:rPr>
  </w:style>
  <w:style w:type="paragraph" w:styleId="FootnoteText">
    <w:name w:val="footnote text"/>
    <w:basedOn w:val="Normal"/>
    <w:link w:val="FootnoteTextChar"/>
    <w:uiPriority w:val="99"/>
    <w:unhideWhenUsed/>
    <w:rsid w:val="003B21B4"/>
    <w:pPr>
      <w:tabs>
        <w:tab w:val="clear" w:pos="200"/>
        <w:tab w:val="clear" w:pos="360"/>
      </w:tabs>
      <w:suppressAutoHyphens w:val="0"/>
    </w:pPr>
    <w:rPr>
      <w:rFonts w:ascii="Calibri" w:eastAsia="Times New Roman" w:hAnsi="Calibri"/>
      <w:spacing w:val="0"/>
      <w:sz w:val="20"/>
      <w:szCs w:val="20"/>
    </w:rPr>
  </w:style>
  <w:style w:type="character" w:customStyle="1" w:styleId="FootnoteTextChar">
    <w:name w:val="Footnote Text Char"/>
    <w:basedOn w:val="DefaultParagraphFont"/>
    <w:link w:val="FootnoteText"/>
    <w:uiPriority w:val="99"/>
    <w:rsid w:val="003B21B4"/>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B21B4"/>
    <w:rPr>
      <w:vertAlign w:val="superscript"/>
    </w:rPr>
  </w:style>
  <w:style w:type="paragraph" w:styleId="NormalWeb">
    <w:name w:val="Normal (Web)"/>
    <w:basedOn w:val="Normal"/>
    <w:uiPriority w:val="99"/>
    <w:unhideWhenUsed/>
    <w:rsid w:val="003E1D01"/>
    <w:pPr>
      <w:tabs>
        <w:tab w:val="clear" w:pos="200"/>
        <w:tab w:val="clear" w:pos="360"/>
      </w:tabs>
      <w:suppressAutoHyphens w:val="0"/>
      <w:spacing w:before="100" w:beforeAutospacing="1" w:after="100" w:afterAutospacing="1"/>
    </w:pPr>
    <w:rPr>
      <w:rFonts w:ascii="Times New Roman" w:eastAsia="Times New Roman" w:hAnsi="Times New Roman"/>
      <w:spacing w:val="0"/>
      <w:sz w:val="24"/>
      <w:lang w:val="en-US"/>
    </w:rPr>
  </w:style>
  <w:style w:type="paragraph" w:styleId="BalloonText">
    <w:name w:val="Balloon Text"/>
    <w:basedOn w:val="Normal"/>
    <w:link w:val="BalloonTextChar"/>
    <w:uiPriority w:val="99"/>
    <w:semiHidden/>
    <w:unhideWhenUsed/>
    <w:rsid w:val="00A064EB"/>
    <w:rPr>
      <w:rFonts w:ascii="Tahoma" w:hAnsi="Tahoma" w:cs="Tahoma"/>
      <w:szCs w:val="16"/>
    </w:rPr>
  </w:style>
  <w:style w:type="character" w:customStyle="1" w:styleId="BalloonTextChar">
    <w:name w:val="Balloon Text Char"/>
    <w:basedOn w:val="DefaultParagraphFont"/>
    <w:link w:val="BalloonText"/>
    <w:uiPriority w:val="99"/>
    <w:semiHidden/>
    <w:rsid w:val="00A064EB"/>
    <w:rPr>
      <w:rFonts w:ascii="Tahoma" w:eastAsia="Arial" w:hAnsi="Tahoma" w:cs="Tahoma"/>
      <w:spacing w:val="-4"/>
      <w:sz w:val="16"/>
      <w:szCs w:val="16"/>
    </w:rPr>
  </w:style>
  <w:style w:type="character" w:customStyle="1" w:styleId="hps">
    <w:name w:val="hps"/>
    <w:basedOn w:val="DefaultParagraphFont"/>
    <w:rsid w:val="00990194"/>
  </w:style>
  <w:style w:type="character" w:styleId="Hyperlink">
    <w:name w:val="Hyperlink"/>
    <w:basedOn w:val="DefaultParagraphFont"/>
    <w:uiPriority w:val="99"/>
    <w:unhideWhenUsed/>
    <w:rsid w:val="0094096C"/>
    <w:rPr>
      <w:color w:val="0000FF"/>
      <w:sz w:val="24"/>
      <w:szCs w:val="24"/>
      <w:u w:val="single"/>
      <w:shd w:val="clear" w:color="auto" w:fill="auto"/>
      <w:vertAlign w:val="baseline"/>
    </w:rPr>
  </w:style>
  <w:style w:type="table" w:styleId="LightList-Accent5">
    <w:name w:val="Light List Accent 5"/>
    <w:basedOn w:val="TableNormal"/>
    <w:uiPriority w:val="61"/>
    <w:rsid w:val="007A552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1">
    <w:name w:val="Light Shading Accent 1"/>
    <w:basedOn w:val="TableNormal"/>
    <w:uiPriority w:val="60"/>
    <w:rsid w:val="0068519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5E3935"/>
    <w:rPr>
      <w:sz w:val="20"/>
      <w:szCs w:val="20"/>
    </w:rPr>
  </w:style>
  <w:style w:type="character" w:customStyle="1" w:styleId="EndnoteTextChar">
    <w:name w:val="Endnote Text Char"/>
    <w:basedOn w:val="DefaultParagraphFont"/>
    <w:link w:val="EndnoteText"/>
    <w:uiPriority w:val="99"/>
    <w:semiHidden/>
    <w:rsid w:val="005E3935"/>
    <w:rPr>
      <w:rFonts w:ascii="Arial" w:eastAsia="Arial" w:hAnsi="Arial" w:cs="Times New Roman"/>
      <w:spacing w:val="-4"/>
      <w:sz w:val="20"/>
      <w:szCs w:val="20"/>
    </w:rPr>
  </w:style>
  <w:style w:type="character" w:styleId="EndnoteReference">
    <w:name w:val="endnote reference"/>
    <w:basedOn w:val="DefaultParagraphFont"/>
    <w:uiPriority w:val="99"/>
    <w:semiHidden/>
    <w:unhideWhenUsed/>
    <w:rsid w:val="005E3935"/>
    <w:rPr>
      <w:vertAlign w:val="superscript"/>
    </w:rPr>
  </w:style>
  <w:style w:type="table" w:customStyle="1" w:styleId="TableGrid1">
    <w:name w:val="Table Grid1"/>
    <w:basedOn w:val="TableNormal"/>
    <w:next w:val="TableGrid"/>
    <w:uiPriority w:val="59"/>
    <w:rsid w:val="00514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3F4B"/>
    <w:pPr>
      <w:autoSpaceDE w:val="0"/>
      <w:autoSpaceDN w:val="0"/>
      <w:adjustRightInd w:val="0"/>
      <w:spacing w:after="0" w:line="240" w:lineRule="auto"/>
    </w:pPr>
    <w:rPr>
      <w:rFonts w:ascii="Open Sans" w:hAnsi="Open Sans" w:cs="Open Sans"/>
      <w:color w:val="000000"/>
      <w:sz w:val="24"/>
      <w:szCs w:val="24"/>
      <w:lang w:val="en-US"/>
    </w:rPr>
  </w:style>
  <w:style w:type="numbering" w:customStyle="1" w:styleId="NoList1">
    <w:name w:val="No List1"/>
    <w:next w:val="NoList"/>
    <w:uiPriority w:val="99"/>
    <w:semiHidden/>
    <w:unhideWhenUsed/>
    <w:rsid w:val="0008031B"/>
  </w:style>
  <w:style w:type="character" w:styleId="PageNumber">
    <w:name w:val="page number"/>
    <w:basedOn w:val="DefaultParagraphFont"/>
    <w:uiPriority w:val="99"/>
    <w:semiHidden/>
    <w:unhideWhenUsed/>
    <w:rsid w:val="0008031B"/>
  </w:style>
  <w:style w:type="paragraph" w:customStyle="1" w:styleId="PageNumber1">
    <w:name w:val="Page Number1"/>
    <w:basedOn w:val="Runninghead"/>
    <w:qFormat/>
    <w:rsid w:val="0008031B"/>
    <w:rPr>
      <w:color w:val="5C8627"/>
      <w:lang w:val="en-GB" w:eastAsia="en-US"/>
    </w:rPr>
  </w:style>
  <w:style w:type="paragraph" w:customStyle="1" w:styleId="Documenthead">
    <w:name w:val="Document head"/>
    <w:basedOn w:val="Heading1"/>
    <w:next w:val="Documentsubhead"/>
    <w:qFormat/>
    <w:rsid w:val="0008031B"/>
    <w:pPr>
      <w:pBdr>
        <w:bottom w:val="single" w:sz="36" w:space="9" w:color="5C8627"/>
      </w:pBdr>
      <w:spacing w:after="0" w:line="660" w:lineRule="exact"/>
    </w:pPr>
    <w:rPr>
      <w:b/>
      <w:sz w:val="56"/>
      <w:lang w:val="en-GB" w:eastAsia="en-US"/>
    </w:rPr>
  </w:style>
  <w:style w:type="paragraph" w:customStyle="1" w:styleId="Documentsubhead">
    <w:name w:val="Document subhead"/>
    <w:basedOn w:val="Normal"/>
    <w:qFormat/>
    <w:rsid w:val="0008031B"/>
    <w:pPr>
      <w:tabs>
        <w:tab w:val="right" w:pos="15933"/>
      </w:tabs>
      <w:spacing w:before="160"/>
    </w:pPr>
    <w:rPr>
      <w:color w:val="5C8627"/>
      <w:spacing w:val="4"/>
      <w:sz w:val="20"/>
    </w:rPr>
  </w:style>
  <w:style w:type="paragraph" w:customStyle="1" w:styleId="tinytext">
    <w:name w:val="tiny text"/>
    <w:basedOn w:val="Normal"/>
    <w:qFormat/>
    <w:rsid w:val="0008031B"/>
    <w:pPr>
      <w:jc w:val="right"/>
    </w:pPr>
    <w:rPr>
      <w:sz w:val="12"/>
    </w:rPr>
  </w:style>
  <w:style w:type="paragraph" w:customStyle="1" w:styleId="FRRBullet1">
    <w:name w:val="FRR Bullet 1"/>
    <w:basedOn w:val="Normal"/>
    <w:rsid w:val="0008031B"/>
    <w:pPr>
      <w:numPr>
        <w:numId w:val="11"/>
      </w:numPr>
      <w:tabs>
        <w:tab w:val="clear" w:pos="200"/>
      </w:tabs>
      <w:suppressAutoHyphens w:val="0"/>
      <w:spacing w:before="120"/>
      <w:ind w:left="357" w:hanging="357"/>
      <w:jc w:val="both"/>
    </w:pPr>
    <w:rPr>
      <w:rFonts w:eastAsia="Calibri"/>
      <w:spacing w:val="0"/>
      <w:sz w:val="21"/>
      <w:szCs w:val="20"/>
    </w:rPr>
  </w:style>
  <w:style w:type="table" w:customStyle="1" w:styleId="TableGrid2">
    <w:name w:val="Table Grid2"/>
    <w:basedOn w:val="TableNormal"/>
    <w:next w:val="TableGrid"/>
    <w:uiPriority w:val="59"/>
    <w:rsid w:val="00A81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562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2B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8065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80653"/>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DA6027"/>
    <w:pPr>
      <w:keepLines/>
      <w:tabs>
        <w:tab w:val="clear" w:pos="581"/>
        <w:tab w:val="clear" w:pos="851"/>
      </w:tabs>
      <w:suppressAutoHyphens w:val="0"/>
      <w:spacing w:before="480" w:after="0" w:line="276" w:lineRule="auto"/>
      <w:outlineLvl w:val="9"/>
    </w:pPr>
    <w:rPr>
      <w:rFonts w:asciiTheme="majorHAnsi" w:eastAsiaTheme="majorEastAsia" w:hAnsiTheme="majorHAnsi" w:cstheme="majorBidi"/>
      <w:b/>
      <w:color w:val="365F91" w:themeColor="accent1" w:themeShade="BF"/>
      <w:spacing w:val="0"/>
      <w:kern w:val="0"/>
      <w:sz w:val="28"/>
      <w:szCs w:val="28"/>
    </w:rPr>
  </w:style>
  <w:style w:type="paragraph" w:styleId="TOC2">
    <w:name w:val="toc 2"/>
    <w:basedOn w:val="Normal"/>
    <w:next w:val="Normal"/>
    <w:autoRedefine/>
    <w:uiPriority w:val="39"/>
    <w:unhideWhenUsed/>
    <w:qFormat/>
    <w:rsid w:val="00DA6027"/>
    <w:pPr>
      <w:tabs>
        <w:tab w:val="clear" w:pos="200"/>
        <w:tab w:val="clear" w:pos="360"/>
      </w:tabs>
      <w:suppressAutoHyphens w:val="0"/>
      <w:spacing w:after="100" w:line="276" w:lineRule="auto"/>
      <w:ind w:left="220"/>
    </w:pPr>
    <w:rPr>
      <w:rFonts w:asciiTheme="minorHAnsi" w:eastAsiaTheme="minorEastAsia" w:hAnsiTheme="minorHAnsi" w:cstheme="minorBidi"/>
      <w:spacing w:val="0"/>
      <w:sz w:val="22"/>
      <w:szCs w:val="22"/>
      <w:lang w:val="en-US" w:eastAsia="ja-JP"/>
    </w:rPr>
  </w:style>
  <w:style w:type="paragraph" w:styleId="TOC1">
    <w:name w:val="toc 1"/>
    <w:basedOn w:val="Normal"/>
    <w:next w:val="Normal"/>
    <w:autoRedefine/>
    <w:uiPriority w:val="39"/>
    <w:unhideWhenUsed/>
    <w:qFormat/>
    <w:rsid w:val="00DA6027"/>
    <w:pPr>
      <w:tabs>
        <w:tab w:val="clear" w:pos="200"/>
        <w:tab w:val="clear" w:pos="360"/>
      </w:tabs>
      <w:suppressAutoHyphens w:val="0"/>
      <w:spacing w:after="100" w:line="276" w:lineRule="auto"/>
    </w:pPr>
    <w:rPr>
      <w:rFonts w:asciiTheme="minorHAnsi" w:eastAsiaTheme="minorEastAsia" w:hAnsiTheme="minorHAnsi" w:cstheme="minorBidi"/>
      <w:spacing w:val="0"/>
      <w:sz w:val="22"/>
      <w:szCs w:val="22"/>
      <w:lang w:val="en-US" w:eastAsia="ja-JP"/>
    </w:rPr>
  </w:style>
  <w:style w:type="paragraph" w:styleId="TOC3">
    <w:name w:val="toc 3"/>
    <w:basedOn w:val="Normal"/>
    <w:next w:val="Normal"/>
    <w:autoRedefine/>
    <w:uiPriority w:val="39"/>
    <w:semiHidden/>
    <w:unhideWhenUsed/>
    <w:qFormat/>
    <w:rsid w:val="00DA6027"/>
    <w:pPr>
      <w:tabs>
        <w:tab w:val="clear" w:pos="200"/>
        <w:tab w:val="clear" w:pos="360"/>
      </w:tabs>
      <w:suppressAutoHyphens w:val="0"/>
      <w:spacing w:after="100" w:line="276" w:lineRule="auto"/>
      <w:ind w:left="440"/>
    </w:pPr>
    <w:rPr>
      <w:rFonts w:asciiTheme="minorHAnsi" w:eastAsiaTheme="minorEastAsia" w:hAnsiTheme="minorHAnsi" w:cstheme="minorBidi"/>
      <w:spacing w:val="0"/>
      <w:sz w:val="22"/>
      <w:szCs w:val="22"/>
      <w:lang w:val="en-US" w:eastAsia="ja-JP"/>
    </w:rPr>
  </w:style>
  <w:style w:type="character" w:styleId="CommentReference">
    <w:name w:val="annotation reference"/>
    <w:basedOn w:val="DefaultParagraphFont"/>
    <w:uiPriority w:val="99"/>
    <w:semiHidden/>
    <w:unhideWhenUsed/>
    <w:rsid w:val="0092294D"/>
    <w:rPr>
      <w:sz w:val="16"/>
      <w:szCs w:val="16"/>
    </w:rPr>
  </w:style>
  <w:style w:type="paragraph" w:styleId="CommentText">
    <w:name w:val="annotation text"/>
    <w:basedOn w:val="Normal"/>
    <w:link w:val="CommentTextChar"/>
    <w:uiPriority w:val="99"/>
    <w:semiHidden/>
    <w:unhideWhenUsed/>
    <w:rsid w:val="0092294D"/>
    <w:rPr>
      <w:sz w:val="20"/>
      <w:szCs w:val="20"/>
    </w:rPr>
  </w:style>
  <w:style w:type="character" w:customStyle="1" w:styleId="CommentTextChar">
    <w:name w:val="Comment Text Char"/>
    <w:basedOn w:val="DefaultParagraphFont"/>
    <w:link w:val="CommentText"/>
    <w:uiPriority w:val="99"/>
    <w:semiHidden/>
    <w:rsid w:val="0092294D"/>
    <w:rPr>
      <w:rFonts w:ascii="Arial" w:eastAsia="Arial" w:hAnsi="Arial"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92294D"/>
    <w:rPr>
      <w:b/>
      <w:bCs/>
    </w:rPr>
  </w:style>
  <w:style w:type="character" w:customStyle="1" w:styleId="CommentSubjectChar">
    <w:name w:val="Comment Subject Char"/>
    <w:basedOn w:val="CommentTextChar"/>
    <w:link w:val="CommentSubject"/>
    <w:uiPriority w:val="99"/>
    <w:semiHidden/>
    <w:rsid w:val="0092294D"/>
    <w:rPr>
      <w:rFonts w:ascii="Arial" w:eastAsia="Arial" w:hAnsi="Arial" w:cs="Times New Roman"/>
      <w:b/>
      <w:bCs/>
      <w:spacing w:val="-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1B4"/>
    <w:pPr>
      <w:tabs>
        <w:tab w:val="left" w:pos="200"/>
        <w:tab w:val="left" w:pos="360"/>
      </w:tabs>
      <w:suppressAutoHyphens/>
      <w:spacing w:after="0" w:line="240" w:lineRule="auto"/>
    </w:pPr>
    <w:rPr>
      <w:rFonts w:ascii="Arial" w:eastAsia="Arial" w:hAnsi="Arial" w:cs="Times New Roman"/>
      <w:spacing w:val="-4"/>
      <w:sz w:val="16"/>
      <w:szCs w:val="24"/>
    </w:rPr>
  </w:style>
  <w:style w:type="paragraph" w:styleId="Heading1">
    <w:name w:val="heading 1"/>
    <w:aliases w:val="Page head"/>
    <w:basedOn w:val="Normal"/>
    <w:next w:val="Normal"/>
    <w:link w:val="Heading1Char"/>
    <w:uiPriority w:val="9"/>
    <w:qFormat/>
    <w:rsid w:val="003B21B4"/>
    <w:pPr>
      <w:keepNext/>
      <w:tabs>
        <w:tab w:val="clear" w:pos="200"/>
        <w:tab w:val="clear" w:pos="360"/>
        <w:tab w:val="left" w:pos="581"/>
        <w:tab w:val="left" w:pos="851"/>
      </w:tabs>
      <w:spacing w:after="624" w:line="640" w:lineRule="exact"/>
      <w:outlineLvl w:val="0"/>
    </w:pPr>
    <w:rPr>
      <w:rFonts w:eastAsia="Times New Roman"/>
      <w:bCs/>
      <w:color w:val="5C8627"/>
      <w:kern w:val="32"/>
      <w:sz w:val="60"/>
      <w:szCs w:val="32"/>
      <w:lang w:val="en-US" w:eastAsia="ja-JP"/>
    </w:rPr>
  </w:style>
  <w:style w:type="paragraph" w:styleId="Heading2">
    <w:name w:val="heading 2"/>
    <w:aliases w:val="Blue heading"/>
    <w:basedOn w:val="Normal"/>
    <w:next w:val="Normal"/>
    <w:link w:val="Heading2Char"/>
    <w:uiPriority w:val="99"/>
    <w:qFormat/>
    <w:rsid w:val="003B21B4"/>
    <w:pPr>
      <w:keepNext/>
      <w:spacing w:after="113"/>
      <w:outlineLvl w:val="1"/>
    </w:pPr>
    <w:rPr>
      <w:rFonts w:eastAsia="Times New Roman"/>
      <w:bCs/>
      <w:iCs/>
      <w:color w:val="0079C1"/>
      <w:sz w:val="20"/>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ge head Char"/>
    <w:basedOn w:val="DefaultParagraphFont"/>
    <w:link w:val="Heading1"/>
    <w:uiPriority w:val="9"/>
    <w:rsid w:val="003B21B4"/>
    <w:rPr>
      <w:rFonts w:ascii="Arial" w:eastAsia="Times New Roman" w:hAnsi="Arial" w:cs="Times New Roman"/>
      <w:bCs/>
      <w:color w:val="5C8627"/>
      <w:spacing w:val="-4"/>
      <w:kern w:val="32"/>
      <w:sz w:val="60"/>
      <w:szCs w:val="32"/>
      <w:lang w:val="en-US" w:eastAsia="ja-JP"/>
    </w:rPr>
  </w:style>
  <w:style w:type="character" w:customStyle="1" w:styleId="Heading2Char">
    <w:name w:val="Heading 2 Char"/>
    <w:aliases w:val="Blue heading Char"/>
    <w:basedOn w:val="DefaultParagraphFont"/>
    <w:link w:val="Heading2"/>
    <w:uiPriority w:val="99"/>
    <w:rsid w:val="003B21B4"/>
    <w:rPr>
      <w:rFonts w:ascii="Arial" w:eastAsia="Times New Roman" w:hAnsi="Arial" w:cs="Times New Roman"/>
      <w:bCs/>
      <w:iCs/>
      <w:color w:val="0079C1"/>
      <w:spacing w:val="-4"/>
      <w:sz w:val="20"/>
      <w:szCs w:val="28"/>
      <w:lang w:val="en-US" w:eastAsia="ja-JP"/>
    </w:rPr>
  </w:style>
  <w:style w:type="paragraph" w:styleId="Header">
    <w:name w:val="header"/>
    <w:basedOn w:val="Normal"/>
    <w:link w:val="HeaderChar"/>
    <w:uiPriority w:val="99"/>
    <w:rsid w:val="003B21B4"/>
    <w:pPr>
      <w:tabs>
        <w:tab w:val="center" w:pos="4320"/>
        <w:tab w:val="right" w:pos="8640"/>
      </w:tabs>
    </w:pPr>
    <w:rPr>
      <w:lang w:val="en-US" w:eastAsia="ja-JP"/>
    </w:rPr>
  </w:style>
  <w:style w:type="character" w:customStyle="1" w:styleId="HeaderChar">
    <w:name w:val="Header Char"/>
    <w:basedOn w:val="DefaultParagraphFont"/>
    <w:link w:val="Header"/>
    <w:uiPriority w:val="99"/>
    <w:rsid w:val="003B21B4"/>
    <w:rPr>
      <w:rFonts w:ascii="Arial" w:eastAsia="Arial" w:hAnsi="Arial" w:cs="Times New Roman"/>
      <w:spacing w:val="-4"/>
      <w:sz w:val="16"/>
      <w:szCs w:val="24"/>
      <w:lang w:val="en-US" w:eastAsia="ja-JP"/>
    </w:rPr>
  </w:style>
  <w:style w:type="paragraph" w:customStyle="1" w:styleId="Runninghead">
    <w:name w:val="Running head"/>
    <w:basedOn w:val="Header"/>
    <w:qFormat/>
    <w:rsid w:val="003B21B4"/>
    <w:pPr>
      <w:tabs>
        <w:tab w:val="right" w:pos="10206"/>
      </w:tabs>
      <w:spacing w:line="192" w:lineRule="exact"/>
    </w:pPr>
    <w:rPr>
      <w:caps/>
    </w:rPr>
  </w:style>
  <w:style w:type="paragraph" w:customStyle="1" w:styleId="RunningHeadbold">
    <w:name w:val="Running Head bold"/>
    <w:basedOn w:val="Runninghead"/>
    <w:qFormat/>
    <w:rsid w:val="003B21B4"/>
    <w:rPr>
      <w:b/>
    </w:rPr>
  </w:style>
  <w:style w:type="table" w:styleId="TableGrid">
    <w:name w:val="Table Grid"/>
    <w:basedOn w:val="TableNormal"/>
    <w:uiPriority w:val="59"/>
    <w:rsid w:val="003B21B4"/>
    <w:pPr>
      <w:tabs>
        <w:tab w:val="left" w:pos="200"/>
        <w:tab w:val="left" w:pos="360"/>
      </w:tabs>
      <w:suppressAutoHyphens/>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21B4"/>
    <w:pPr>
      <w:ind w:left="720"/>
    </w:pPr>
  </w:style>
  <w:style w:type="paragraph" w:customStyle="1" w:styleId="infill">
    <w:name w:val="infill"/>
    <w:basedOn w:val="Normal"/>
    <w:qFormat/>
    <w:rsid w:val="003B21B4"/>
    <w:pPr>
      <w:tabs>
        <w:tab w:val="clear" w:pos="200"/>
        <w:tab w:val="clear" w:pos="360"/>
      </w:tabs>
      <w:suppressAutoHyphens w:val="0"/>
      <w:spacing w:before="40" w:after="40"/>
    </w:pPr>
    <w:rPr>
      <w:rFonts w:eastAsia="SimSun" w:cs="Arial"/>
      <w:spacing w:val="0"/>
      <w:sz w:val="22"/>
      <w:szCs w:val="20"/>
      <w:lang w:eastAsia="zh-CN"/>
    </w:rPr>
  </w:style>
  <w:style w:type="character" w:styleId="Emphasis">
    <w:name w:val="Emphasis"/>
    <w:basedOn w:val="DefaultParagraphFont"/>
    <w:qFormat/>
    <w:rsid w:val="003B21B4"/>
    <w:rPr>
      <w:i/>
      <w:iCs/>
    </w:rPr>
  </w:style>
  <w:style w:type="paragraph" w:styleId="Footer">
    <w:name w:val="footer"/>
    <w:basedOn w:val="Normal"/>
    <w:link w:val="FooterChar"/>
    <w:uiPriority w:val="99"/>
    <w:unhideWhenUsed/>
    <w:rsid w:val="003B21B4"/>
    <w:pPr>
      <w:tabs>
        <w:tab w:val="clear" w:pos="200"/>
        <w:tab w:val="clear" w:pos="360"/>
        <w:tab w:val="center" w:pos="4680"/>
        <w:tab w:val="right" w:pos="9360"/>
      </w:tabs>
    </w:pPr>
  </w:style>
  <w:style w:type="character" w:customStyle="1" w:styleId="FooterChar">
    <w:name w:val="Footer Char"/>
    <w:basedOn w:val="DefaultParagraphFont"/>
    <w:link w:val="Footer"/>
    <w:uiPriority w:val="99"/>
    <w:rsid w:val="003B21B4"/>
    <w:rPr>
      <w:rFonts w:ascii="Arial" w:eastAsia="Arial" w:hAnsi="Arial" w:cs="Times New Roman"/>
      <w:spacing w:val="-4"/>
      <w:sz w:val="16"/>
      <w:szCs w:val="24"/>
    </w:rPr>
  </w:style>
  <w:style w:type="character" w:customStyle="1" w:styleId="CSCFbold">
    <w:name w:val="CSCF_bold"/>
    <w:uiPriority w:val="99"/>
    <w:rsid w:val="003B21B4"/>
    <w:rPr>
      <w:rFonts w:ascii="Arial" w:hAnsi="Arial" w:cs="Arial"/>
      <w:sz w:val="24"/>
      <w:szCs w:val="24"/>
      <w:lang w:val="en-US" w:eastAsia="en-US"/>
    </w:rPr>
  </w:style>
  <w:style w:type="paragraph" w:styleId="FootnoteText">
    <w:name w:val="footnote text"/>
    <w:basedOn w:val="Normal"/>
    <w:link w:val="FootnoteTextChar"/>
    <w:uiPriority w:val="99"/>
    <w:unhideWhenUsed/>
    <w:rsid w:val="003B21B4"/>
    <w:pPr>
      <w:tabs>
        <w:tab w:val="clear" w:pos="200"/>
        <w:tab w:val="clear" w:pos="360"/>
      </w:tabs>
      <w:suppressAutoHyphens w:val="0"/>
    </w:pPr>
    <w:rPr>
      <w:rFonts w:ascii="Calibri" w:eastAsia="Times New Roman" w:hAnsi="Calibri"/>
      <w:spacing w:val="0"/>
      <w:sz w:val="20"/>
      <w:szCs w:val="20"/>
    </w:rPr>
  </w:style>
  <w:style w:type="character" w:customStyle="1" w:styleId="FootnoteTextChar">
    <w:name w:val="Footnote Text Char"/>
    <w:basedOn w:val="DefaultParagraphFont"/>
    <w:link w:val="FootnoteText"/>
    <w:uiPriority w:val="99"/>
    <w:rsid w:val="003B21B4"/>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B21B4"/>
    <w:rPr>
      <w:vertAlign w:val="superscript"/>
    </w:rPr>
  </w:style>
  <w:style w:type="paragraph" w:styleId="NormalWeb">
    <w:name w:val="Normal (Web)"/>
    <w:basedOn w:val="Normal"/>
    <w:uiPriority w:val="99"/>
    <w:unhideWhenUsed/>
    <w:rsid w:val="003E1D01"/>
    <w:pPr>
      <w:tabs>
        <w:tab w:val="clear" w:pos="200"/>
        <w:tab w:val="clear" w:pos="360"/>
      </w:tabs>
      <w:suppressAutoHyphens w:val="0"/>
      <w:spacing w:before="100" w:beforeAutospacing="1" w:after="100" w:afterAutospacing="1"/>
    </w:pPr>
    <w:rPr>
      <w:rFonts w:ascii="Times New Roman" w:eastAsia="Times New Roman" w:hAnsi="Times New Roman"/>
      <w:spacing w:val="0"/>
      <w:sz w:val="24"/>
      <w:lang w:val="en-US"/>
    </w:rPr>
  </w:style>
  <w:style w:type="paragraph" w:styleId="BalloonText">
    <w:name w:val="Balloon Text"/>
    <w:basedOn w:val="Normal"/>
    <w:link w:val="BalloonTextChar"/>
    <w:uiPriority w:val="99"/>
    <w:semiHidden/>
    <w:unhideWhenUsed/>
    <w:rsid w:val="00A064EB"/>
    <w:rPr>
      <w:rFonts w:ascii="Tahoma" w:hAnsi="Tahoma" w:cs="Tahoma"/>
      <w:szCs w:val="16"/>
    </w:rPr>
  </w:style>
  <w:style w:type="character" w:customStyle="1" w:styleId="BalloonTextChar">
    <w:name w:val="Balloon Text Char"/>
    <w:basedOn w:val="DefaultParagraphFont"/>
    <w:link w:val="BalloonText"/>
    <w:uiPriority w:val="99"/>
    <w:semiHidden/>
    <w:rsid w:val="00A064EB"/>
    <w:rPr>
      <w:rFonts w:ascii="Tahoma" w:eastAsia="Arial" w:hAnsi="Tahoma" w:cs="Tahoma"/>
      <w:spacing w:val="-4"/>
      <w:sz w:val="16"/>
      <w:szCs w:val="16"/>
    </w:rPr>
  </w:style>
  <w:style w:type="character" w:customStyle="1" w:styleId="hps">
    <w:name w:val="hps"/>
    <w:basedOn w:val="DefaultParagraphFont"/>
    <w:rsid w:val="00990194"/>
  </w:style>
  <w:style w:type="character" w:styleId="Hyperlink">
    <w:name w:val="Hyperlink"/>
    <w:basedOn w:val="DefaultParagraphFont"/>
    <w:uiPriority w:val="99"/>
    <w:unhideWhenUsed/>
    <w:rsid w:val="0094096C"/>
    <w:rPr>
      <w:color w:val="0000FF"/>
      <w:sz w:val="24"/>
      <w:szCs w:val="24"/>
      <w:u w:val="single"/>
      <w:shd w:val="clear" w:color="auto" w:fill="auto"/>
      <w:vertAlign w:val="baseline"/>
    </w:rPr>
  </w:style>
  <w:style w:type="table" w:styleId="LightList-Accent5">
    <w:name w:val="Light List Accent 5"/>
    <w:basedOn w:val="TableNormal"/>
    <w:uiPriority w:val="61"/>
    <w:rsid w:val="007A552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1">
    <w:name w:val="Light Shading Accent 1"/>
    <w:basedOn w:val="TableNormal"/>
    <w:uiPriority w:val="60"/>
    <w:rsid w:val="0068519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5E3935"/>
    <w:rPr>
      <w:sz w:val="20"/>
      <w:szCs w:val="20"/>
    </w:rPr>
  </w:style>
  <w:style w:type="character" w:customStyle="1" w:styleId="EndnoteTextChar">
    <w:name w:val="Endnote Text Char"/>
    <w:basedOn w:val="DefaultParagraphFont"/>
    <w:link w:val="EndnoteText"/>
    <w:uiPriority w:val="99"/>
    <w:semiHidden/>
    <w:rsid w:val="005E3935"/>
    <w:rPr>
      <w:rFonts w:ascii="Arial" w:eastAsia="Arial" w:hAnsi="Arial" w:cs="Times New Roman"/>
      <w:spacing w:val="-4"/>
      <w:sz w:val="20"/>
      <w:szCs w:val="20"/>
    </w:rPr>
  </w:style>
  <w:style w:type="character" w:styleId="EndnoteReference">
    <w:name w:val="endnote reference"/>
    <w:basedOn w:val="DefaultParagraphFont"/>
    <w:uiPriority w:val="99"/>
    <w:semiHidden/>
    <w:unhideWhenUsed/>
    <w:rsid w:val="005E3935"/>
    <w:rPr>
      <w:vertAlign w:val="superscript"/>
    </w:rPr>
  </w:style>
  <w:style w:type="table" w:customStyle="1" w:styleId="TableGrid1">
    <w:name w:val="Table Grid1"/>
    <w:basedOn w:val="TableNormal"/>
    <w:next w:val="TableGrid"/>
    <w:uiPriority w:val="59"/>
    <w:rsid w:val="00514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3F4B"/>
    <w:pPr>
      <w:autoSpaceDE w:val="0"/>
      <w:autoSpaceDN w:val="0"/>
      <w:adjustRightInd w:val="0"/>
      <w:spacing w:after="0" w:line="240" w:lineRule="auto"/>
    </w:pPr>
    <w:rPr>
      <w:rFonts w:ascii="Open Sans" w:hAnsi="Open Sans" w:cs="Open Sans"/>
      <w:color w:val="000000"/>
      <w:sz w:val="24"/>
      <w:szCs w:val="24"/>
      <w:lang w:val="en-US"/>
    </w:rPr>
  </w:style>
  <w:style w:type="numbering" w:customStyle="1" w:styleId="NoList1">
    <w:name w:val="No List1"/>
    <w:next w:val="NoList"/>
    <w:uiPriority w:val="99"/>
    <w:semiHidden/>
    <w:unhideWhenUsed/>
    <w:rsid w:val="0008031B"/>
  </w:style>
  <w:style w:type="character" w:styleId="PageNumber">
    <w:name w:val="page number"/>
    <w:basedOn w:val="DefaultParagraphFont"/>
    <w:uiPriority w:val="99"/>
    <w:semiHidden/>
    <w:unhideWhenUsed/>
    <w:rsid w:val="0008031B"/>
  </w:style>
  <w:style w:type="paragraph" w:customStyle="1" w:styleId="PageNumber1">
    <w:name w:val="Page Number1"/>
    <w:basedOn w:val="Runninghead"/>
    <w:qFormat/>
    <w:rsid w:val="0008031B"/>
    <w:rPr>
      <w:color w:val="5C8627"/>
      <w:lang w:val="en-GB" w:eastAsia="en-US"/>
    </w:rPr>
  </w:style>
  <w:style w:type="paragraph" w:customStyle="1" w:styleId="Documenthead">
    <w:name w:val="Document head"/>
    <w:basedOn w:val="Heading1"/>
    <w:next w:val="Documentsubhead"/>
    <w:qFormat/>
    <w:rsid w:val="0008031B"/>
    <w:pPr>
      <w:pBdr>
        <w:bottom w:val="single" w:sz="36" w:space="9" w:color="5C8627"/>
      </w:pBdr>
      <w:spacing w:after="0" w:line="660" w:lineRule="exact"/>
    </w:pPr>
    <w:rPr>
      <w:b/>
      <w:sz w:val="56"/>
      <w:lang w:val="en-GB" w:eastAsia="en-US"/>
    </w:rPr>
  </w:style>
  <w:style w:type="paragraph" w:customStyle="1" w:styleId="Documentsubhead">
    <w:name w:val="Document subhead"/>
    <w:basedOn w:val="Normal"/>
    <w:qFormat/>
    <w:rsid w:val="0008031B"/>
    <w:pPr>
      <w:tabs>
        <w:tab w:val="right" w:pos="15933"/>
      </w:tabs>
      <w:spacing w:before="160"/>
    </w:pPr>
    <w:rPr>
      <w:color w:val="5C8627"/>
      <w:spacing w:val="4"/>
      <w:sz w:val="20"/>
    </w:rPr>
  </w:style>
  <w:style w:type="paragraph" w:customStyle="1" w:styleId="tinytext">
    <w:name w:val="tiny text"/>
    <w:basedOn w:val="Normal"/>
    <w:qFormat/>
    <w:rsid w:val="0008031B"/>
    <w:pPr>
      <w:jc w:val="right"/>
    </w:pPr>
    <w:rPr>
      <w:sz w:val="12"/>
    </w:rPr>
  </w:style>
  <w:style w:type="paragraph" w:customStyle="1" w:styleId="FRRBullet1">
    <w:name w:val="FRR Bullet 1"/>
    <w:basedOn w:val="Normal"/>
    <w:rsid w:val="0008031B"/>
    <w:pPr>
      <w:numPr>
        <w:numId w:val="11"/>
      </w:numPr>
      <w:tabs>
        <w:tab w:val="clear" w:pos="200"/>
      </w:tabs>
      <w:suppressAutoHyphens w:val="0"/>
      <w:spacing w:before="120"/>
      <w:ind w:left="357" w:hanging="357"/>
      <w:jc w:val="both"/>
    </w:pPr>
    <w:rPr>
      <w:rFonts w:eastAsia="Calibri"/>
      <w:spacing w:val="0"/>
      <w:sz w:val="21"/>
      <w:szCs w:val="20"/>
    </w:rPr>
  </w:style>
  <w:style w:type="table" w:customStyle="1" w:styleId="TableGrid2">
    <w:name w:val="Table Grid2"/>
    <w:basedOn w:val="TableNormal"/>
    <w:next w:val="TableGrid"/>
    <w:uiPriority w:val="59"/>
    <w:rsid w:val="00A81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562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2B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8065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80653"/>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DA6027"/>
    <w:pPr>
      <w:keepLines/>
      <w:tabs>
        <w:tab w:val="clear" w:pos="581"/>
        <w:tab w:val="clear" w:pos="851"/>
      </w:tabs>
      <w:suppressAutoHyphens w:val="0"/>
      <w:spacing w:before="480" w:after="0" w:line="276" w:lineRule="auto"/>
      <w:outlineLvl w:val="9"/>
    </w:pPr>
    <w:rPr>
      <w:rFonts w:asciiTheme="majorHAnsi" w:eastAsiaTheme="majorEastAsia" w:hAnsiTheme="majorHAnsi" w:cstheme="majorBidi"/>
      <w:b/>
      <w:color w:val="365F91" w:themeColor="accent1" w:themeShade="BF"/>
      <w:spacing w:val="0"/>
      <w:kern w:val="0"/>
      <w:sz w:val="28"/>
      <w:szCs w:val="28"/>
    </w:rPr>
  </w:style>
  <w:style w:type="paragraph" w:styleId="TOC2">
    <w:name w:val="toc 2"/>
    <w:basedOn w:val="Normal"/>
    <w:next w:val="Normal"/>
    <w:autoRedefine/>
    <w:uiPriority w:val="39"/>
    <w:unhideWhenUsed/>
    <w:qFormat/>
    <w:rsid w:val="00DA6027"/>
    <w:pPr>
      <w:tabs>
        <w:tab w:val="clear" w:pos="200"/>
        <w:tab w:val="clear" w:pos="360"/>
      </w:tabs>
      <w:suppressAutoHyphens w:val="0"/>
      <w:spacing w:after="100" w:line="276" w:lineRule="auto"/>
      <w:ind w:left="220"/>
    </w:pPr>
    <w:rPr>
      <w:rFonts w:asciiTheme="minorHAnsi" w:eastAsiaTheme="minorEastAsia" w:hAnsiTheme="minorHAnsi" w:cstheme="minorBidi"/>
      <w:spacing w:val="0"/>
      <w:sz w:val="22"/>
      <w:szCs w:val="22"/>
      <w:lang w:val="en-US" w:eastAsia="ja-JP"/>
    </w:rPr>
  </w:style>
  <w:style w:type="paragraph" w:styleId="TOC1">
    <w:name w:val="toc 1"/>
    <w:basedOn w:val="Normal"/>
    <w:next w:val="Normal"/>
    <w:autoRedefine/>
    <w:uiPriority w:val="39"/>
    <w:unhideWhenUsed/>
    <w:qFormat/>
    <w:rsid w:val="00DA6027"/>
    <w:pPr>
      <w:tabs>
        <w:tab w:val="clear" w:pos="200"/>
        <w:tab w:val="clear" w:pos="360"/>
      </w:tabs>
      <w:suppressAutoHyphens w:val="0"/>
      <w:spacing w:after="100" w:line="276" w:lineRule="auto"/>
    </w:pPr>
    <w:rPr>
      <w:rFonts w:asciiTheme="minorHAnsi" w:eastAsiaTheme="minorEastAsia" w:hAnsiTheme="minorHAnsi" w:cstheme="minorBidi"/>
      <w:spacing w:val="0"/>
      <w:sz w:val="22"/>
      <w:szCs w:val="22"/>
      <w:lang w:val="en-US" w:eastAsia="ja-JP"/>
    </w:rPr>
  </w:style>
  <w:style w:type="paragraph" w:styleId="TOC3">
    <w:name w:val="toc 3"/>
    <w:basedOn w:val="Normal"/>
    <w:next w:val="Normal"/>
    <w:autoRedefine/>
    <w:uiPriority w:val="39"/>
    <w:semiHidden/>
    <w:unhideWhenUsed/>
    <w:qFormat/>
    <w:rsid w:val="00DA6027"/>
    <w:pPr>
      <w:tabs>
        <w:tab w:val="clear" w:pos="200"/>
        <w:tab w:val="clear" w:pos="360"/>
      </w:tabs>
      <w:suppressAutoHyphens w:val="0"/>
      <w:spacing w:after="100" w:line="276" w:lineRule="auto"/>
      <w:ind w:left="440"/>
    </w:pPr>
    <w:rPr>
      <w:rFonts w:asciiTheme="minorHAnsi" w:eastAsiaTheme="minorEastAsia" w:hAnsiTheme="minorHAnsi" w:cstheme="minorBidi"/>
      <w:spacing w:val="0"/>
      <w:sz w:val="22"/>
      <w:szCs w:val="22"/>
      <w:lang w:val="en-US" w:eastAsia="ja-JP"/>
    </w:rPr>
  </w:style>
  <w:style w:type="character" w:styleId="CommentReference">
    <w:name w:val="annotation reference"/>
    <w:basedOn w:val="DefaultParagraphFont"/>
    <w:uiPriority w:val="99"/>
    <w:semiHidden/>
    <w:unhideWhenUsed/>
    <w:rsid w:val="0092294D"/>
    <w:rPr>
      <w:sz w:val="16"/>
      <w:szCs w:val="16"/>
    </w:rPr>
  </w:style>
  <w:style w:type="paragraph" w:styleId="CommentText">
    <w:name w:val="annotation text"/>
    <w:basedOn w:val="Normal"/>
    <w:link w:val="CommentTextChar"/>
    <w:uiPriority w:val="99"/>
    <w:semiHidden/>
    <w:unhideWhenUsed/>
    <w:rsid w:val="0092294D"/>
    <w:rPr>
      <w:sz w:val="20"/>
      <w:szCs w:val="20"/>
    </w:rPr>
  </w:style>
  <w:style w:type="character" w:customStyle="1" w:styleId="CommentTextChar">
    <w:name w:val="Comment Text Char"/>
    <w:basedOn w:val="DefaultParagraphFont"/>
    <w:link w:val="CommentText"/>
    <w:uiPriority w:val="99"/>
    <w:semiHidden/>
    <w:rsid w:val="0092294D"/>
    <w:rPr>
      <w:rFonts w:ascii="Arial" w:eastAsia="Arial" w:hAnsi="Arial"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92294D"/>
    <w:rPr>
      <w:b/>
      <w:bCs/>
    </w:rPr>
  </w:style>
  <w:style w:type="character" w:customStyle="1" w:styleId="CommentSubjectChar">
    <w:name w:val="Comment Subject Char"/>
    <w:basedOn w:val="CommentTextChar"/>
    <w:link w:val="CommentSubject"/>
    <w:uiPriority w:val="99"/>
    <w:semiHidden/>
    <w:rsid w:val="0092294D"/>
    <w:rPr>
      <w:rFonts w:ascii="Arial" w:eastAsia="Arial" w:hAnsi="Arial" w:cs="Times New Roman"/>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528">
      <w:bodyDiv w:val="1"/>
      <w:marLeft w:val="0"/>
      <w:marRight w:val="0"/>
      <w:marTop w:val="0"/>
      <w:marBottom w:val="0"/>
      <w:divBdr>
        <w:top w:val="none" w:sz="0" w:space="0" w:color="auto"/>
        <w:left w:val="none" w:sz="0" w:space="0" w:color="auto"/>
        <w:bottom w:val="none" w:sz="0" w:space="0" w:color="auto"/>
        <w:right w:val="none" w:sz="0" w:space="0" w:color="auto"/>
      </w:divBdr>
    </w:div>
    <w:div w:id="425272270">
      <w:bodyDiv w:val="1"/>
      <w:marLeft w:val="0"/>
      <w:marRight w:val="0"/>
      <w:marTop w:val="0"/>
      <w:marBottom w:val="0"/>
      <w:divBdr>
        <w:top w:val="none" w:sz="0" w:space="0" w:color="auto"/>
        <w:left w:val="none" w:sz="0" w:space="0" w:color="auto"/>
        <w:bottom w:val="none" w:sz="0" w:space="0" w:color="auto"/>
        <w:right w:val="none" w:sz="0" w:space="0" w:color="auto"/>
      </w:divBdr>
    </w:div>
    <w:div w:id="573275305">
      <w:bodyDiv w:val="1"/>
      <w:marLeft w:val="0"/>
      <w:marRight w:val="0"/>
      <w:marTop w:val="0"/>
      <w:marBottom w:val="0"/>
      <w:divBdr>
        <w:top w:val="none" w:sz="0" w:space="0" w:color="auto"/>
        <w:left w:val="none" w:sz="0" w:space="0" w:color="auto"/>
        <w:bottom w:val="none" w:sz="0" w:space="0" w:color="auto"/>
        <w:right w:val="none" w:sz="0" w:space="0" w:color="auto"/>
      </w:divBdr>
    </w:div>
    <w:div w:id="607930466">
      <w:bodyDiv w:val="1"/>
      <w:marLeft w:val="0"/>
      <w:marRight w:val="0"/>
      <w:marTop w:val="0"/>
      <w:marBottom w:val="0"/>
      <w:divBdr>
        <w:top w:val="none" w:sz="0" w:space="0" w:color="auto"/>
        <w:left w:val="none" w:sz="0" w:space="0" w:color="auto"/>
        <w:bottom w:val="none" w:sz="0" w:space="0" w:color="auto"/>
        <w:right w:val="none" w:sz="0" w:space="0" w:color="auto"/>
      </w:divBdr>
    </w:div>
    <w:div w:id="726152323">
      <w:bodyDiv w:val="1"/>
      <w:marLeft w:val="0"/>
      <w:marRight w:val="0"/>
      <w:marTop w:val="0"/>
      <w:marBottom w:val="0"/>
      <w:divBdr>
        <w:top w:val="none" w:sz="0" w:space="0" w:color="auto"/>
        <w:left w:val="none" w:sz="0" w:space="0" w:color="auto"/>
        <w:bottom w:val="none" w:sz="0" w:space="0" w:color="auto"/>
        <w:right w:val="none" w:sz="0" w:space="0" w:color="auto"/>
      </w:divBdr>
    </w:div>
    <w:div w:id="734812523">
      <w:bodyDiv w:val="1"/>
      <w:marLeft w:val="0"/>
      <w:marRight w:val="0"/>
      <w:marTop w:val="0"/>
      <w:marBottom w:val="0"/>
      <w:divBdr>
        <w:top w:val="none" w:sz="0" w:space="0" w:color="auto"/>
        <w:left w:val="none" w:sz="0" w:space="0" w:color="auto"/>
        <w:bottom w:val="none" w:sz="0" w:space="0" w:color="auto"/>
        <w:right w:val="none" w:sz="0" w:space="0" w:color="auto"/>
      </w:divBdr>
    </w:div>
    <w:div w:id="834876078">
      <w:bodyDiv w:val="1"/>
      <w:marLeft w:val="0"/>
      <w:marRight w:val="0"/>
      <w:marTop w:val="0"/>
      <w:marBottom w:val="0"/>
      <w:divBdr>
        <w:top w:val="none" w:sz="0" w:space="0" w:color="auto"/>
        <w:left w:val="none" w:sz="0" w:space="0" w:color="auto"/>
        <w:bottom w:val="none" w:sz="0" w:space="0" w:color="auto"/>
        <w:right w:val="none" w:sz="0" w:space="0" w:color="auto"/>
      </w:divBdr>
      <w:divsChild>
        <w:div w:id="1672949157">
          <w:marLeft w:val="547"/>
          <w:marRight w:val="0"/>
          <w:marTop w:val="0"/>
          <w:marBottom w:val="0"/>
          <w:divBdr>
            <w:top w:val="none" w:sz="0" w:space="0" w:color="auto"/>
            <w:left w:val="none" w:sz="0" w:space="0" w:color="auto"/>
            <w:bottom w:val="none" w:sz="0" w:space="0" w:color="auto"/>
            <w:right w:val="none" w:sz="0" w:space="0" w:color="auto"/>
          </w:divBdr>
        </w:div>
      </w:divsChild>
    </w:div>
    <w:div w:id="937641546">
      <w:bodyDiv w:val="1"/>
      <w:marLeft w:val="0"/>
      <w:marRight w:val="0"/>
      <w:marTop w:val="0"/>
      <w:marBottom w:val="0"/>
      <w:divBdr>
        <w:top w:val="none" w:sz="0" w:space="0" w:color="auto"/>
        <w:left w:val="none" w:sz="0" w:space="0" w:color="auto"/>
        <w:bottom w:val="none" w:sz="0" w:space="0" w:color="auto"/>
        <w:right w:val="none" w:sz="0" w:space="0" w:color="auto"/>
      </w:divBdr>
      <w:divsChild>
        <w:div w:id="1769159515">
          <w:marLeft w:val="547"/>
          <w:marRight w:val="0"/>
          <w:marTop w:val="0"/>
          <w:marBottom w:val="0"/>
          <w:divBdr>
            <w:top w:val="none" w:sz="0" w:space="0" w:color="auto"/>
            <w:left w:val="none" w:sz="0" w:space="0" w:color="auto"/>
            <w:bottom w:val="none" w:sz="0" w:space="0" w:color="auto"/>
            <w:right w:val="none" w:sz="0" w:space="0" w:color="auto"/>
          </w:divBdr>
        </w:div>
      </w:divsChild>
    </w:div>
    <w:div w:id="1034577772">
      <w:bodyDiv w:val="1"/>
      <w:marLeft w:val="0"/>
      <w:marRight w:val="0"/>
      <w:marTop w:val="0"/>
      <w:marBottom w:val="0"/>
      <w:divBdr>
        <w:top w:val="none" w:sz="0" w:space="0" w:color="auto"/>
        <w:left w:val="none" w:sz="0" w:space="0" w:color="auto"/>
        <w:bottom w:val="none" w:sz="0" w:space="0" w:color="auto"/>
        <w:right w:val="none" w:sz="0" w:space="0" w:color="auto"/>
      </w:divBdr>
      <w:divsChild>
        <w:div w:id="1691831019">
          <w:marLeft w:val="547"/>
          <w:marRight w:val="0"/>
          <w:marTop w:val="0"/>
          <w:marBottom w:val="0"/>
          <w:divBdr>
            <w:top w:val="none" w:sz="0" w:space="0" w:color="auto"/>
            <w:left w:val="none" w:sz="0" w:space="0" w:color="auto"/>
            <w:bottom w:val="none" w:sz="0" w:space="0" w:color="auto"/>
            <w:right w:val="none" w:sz="0" w:space="0" w:color="auto"/>
          </w:divBdr>
        </w:div>
      </w:divsChild>
    </w:div>
    <w:div w:id="1056121683">
      <w:bodyDiv w:val="1"/>
      <w:marLeft w:val="0"/>
      <w:marRight w:val="0"/>
      <w:marTop w:val="0"/>
      <w:marBottom w:val="0"/>
      <w:divBdr>
        <w:top w:val="none" w:sz="0" w:space="0" w:color="auto"/>
        <w:left w:val="none" w:sz="0" w:space="0" w:color="auto"/>
        <w:bottom w:val="none" w:sz="0" w:space="0" w:color="auto"/>
        <w:right w:val="none" w:sz="0" w:space="0" w:color="auto"/>
      </w:divBdr>
      <w:divsChild>
        <w:div w:id="1504708467">
          <w:marLeft w:val="547"/>
          <w:marRight w:val="0"/>
          <w:marTop w:val="0"/>
          <w:marBottom w:val="0"/>
          <w:divBdr>
            <w:top w:val="none" w:sz="0" w:space="0" w:color="auto"/>
            <w:left w:val="none" w:sz="0" w:space="0" w:color="auto"/>
            <w:bottom w:val="none" w:sz="0" w:space="0" w:color="auto"/>
            <w:right w:val="none" w:sz="0" w:space="0" w:color="auto"/>
          </w:divBdr>
        </w:div>
      </w:divsChild>
    </w:div>
    <w:div w:id="1565019680">
      <w:bodyDiv w:val="1"/>
      <w:marLeft w:val="0"/>
      <w:marRight w:val="0"/>
      <w:marTop w:val="0"/>
      <w:marBottom w:val="0"/>
      <w:divBdr>
        <w:top w:val="none" w:sz="0" w:space="0" w:color="auto"/>
        <w:left w:val="none" w:sz="0" w:space="0" w:color="auto"/>
        <w:bottom w:val="none" w:sz="0" w:space="0" w:color="auto"/>
        <w:right w:val="none" w:sz="0" w:space="0" w:color="auto"/>
      </w:divBdr>
    </w:div>
    <w:div w:id="1572353796">
      <w:bodyDiv w:val="1"/>
      <w:marLeft w:val="0"/>
      <w:marRight w:val="0"/>
      <w:marTop w:val="0"/>
      <w:marBottom w:val="0"/>
      <w:divBdr>
        <w:top w:val="none" w:sz="0" w:space="0" w:color="auto"/>
        <w:left w:val="none" w:sz="0" w:space="0" w:color="auto"/>
        <w:bottom w:val="none" w:sz="0" w:space="0" w:color="auto"/>
        <w:right w:val="none" w:sz="0" w:space="0" w:color="auto"/>
      </w:divBdr>
    </w:div>
    <w:div w:id="1636713407">
      <w:bodyDiv w:val="1"/>
      <w:marLeft w:val="0"/>
      <w:marRight w:val="0"/>
      <w:marTop w:val="0"/>
      <w:marBottom w:val="0"/>
      <w:divBdr>
        <w:top w:val="none" w:sz="0" w:space="0" w:color="auto"/>
        <w:left w:val="none" w:sz="0" w:space="0" w:color="auto"/>
        <w:bottom w:val="none" w:sz="0" w:space="0" w:color="auto"/>
        <w:right w:val="none" w:sz="0" w:space="0" w:color="auto"/>
      </w:divBdr>
    </w:div>
    <w:div w:id="1771780048">
      <w:bodyDiv w:val="1"/>
      <w:marLeft w:val="0"/>
      <w:marRight w:val="0"/>
      <w:marTop w:val="0"/>
      <w:marBottom w:val="0"/>
      <w:divBdr>
        <w:top w:val="none" w:sz="0" w:space="0" w:color="auto"/>
        <w:left w:val="none" w:sz="0" w:space="0" w:color="auto"/>
        <w:bottom w:val="none" w:sz="0" w:space="0" w:color="auto"/>
        <w:right w:val="none" w:sz="0" w:space="0" w:color="auto"/>
      </w:divBdr>
    </w:div>
    <w:div w:id="1882474550">
      <w:bodyDiv w:val="1"/>
      <w:marLeft w:val="0"/>
      <w:marRight w:val="0"/>
      <w:marTop w:val="0"/>
      <w:marBottom w:val="0"/>
      <w:divBdr>
        <w:top w:val="none" w:sz="0" w:space="0" w:color="auto"/>
        <w:left w:val="none" w:sz="0" w:space="0" w:color="auto"/>
        <w:bottom w:val="none" w:sz="0" w:space="0" w:color="auto"/>
        <w:right w:val="none" w:sz="0" w:space="0" w:color="auto"/>
      </w:divBdr>
      <w:divsChild>
        <w:div w:id="11147900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67CE-B7E8-4001-89F4-25D9AF8C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2920</Words>
  <Characters>16645</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Getinet</dc:creator>
  <cp:lastModifiedBy>Ogolla, Belinda (Kenya)</cp:lastModifiedBy>
  <cp:revision>2</cp:revision>
  <cp:lastPrinted>2016-06-16T07:41:00Z</cp:lastPrinted>
  <dcterms:created xsi:type="dcterms:W3CDTF">2016-06-16T11:56:00Z</dcterms:created>
  <dcterms:modified xsi:type="dcterms:W3CDTF">2016-06-16T11:56:00Z</dcterms:modified>
</cp:coreProperties>
</file>